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48" w:rsidRPr="00E87848" w:rsidRDefault="00E87848" w:rsidP="00E87848">
      <w:pPr>
        <w:rPr>
          <w:b/>
          <w:sz w:val="36"/>
          <w:szCs w:val="36"/>
        </w:rPr>
      </w:pPr>
      <w:r w:rsidRPr="00E87848">
        <w:rPr>
          <w:b/>
          <w:sz w:val="36"/>
          <w:szCs w:val="36"/>
        </w:rPr>
        <w:t>Capital Budget</w:t>
      </w:r>
    </w:p>
    <w:p w:rsidR="00E87848" w:rsidRPr="00E87848" w:rsidRDefault="00E87848" w:rsidP="00E87848">
      <w:pPr>
        <w:pBdr>
          <w:bottom w:val="single" w:sz="12" w:space="1" w:color="auto"/>
        </w:pBdr>
        <w:rPr>
          <w:b/>
          <w:color w:val="AEAAAA" w:themeColor="background2" w:themeShade="BF"/>
          <w:sz w:val="32"/>
          <w:szCs w:val="32"/>
        </w:rPr>
      </w:pPr>
      <w:r w:rsidRPr="00E87848">
        <w:rPr>
          <w:b/>
          <w:color w:val="AEAAAA" w:themeColor="background2" w:themeShade="BF"/>
          <w:sz w:val="32"/>
          <w:szCs w:val="32"/>
        </w:rPr>
        <w:t>201</w:t>
      </w:r>
      <w:r w:rsidR="00AB3A25">
        <w:rPr>
          <w:b/>
          <w:color w:val="AEAAAA" w:themeColor="background2" w:themeShade="BF"/>
          <w:sz w:val="32"/>
          <w:szCs w:val="32"/>
        </w:rPr>
        <w:t>8-2019</w:t>
      </w:r>
      <w:bookmarkStart w:id="0" w:name="_GoBack"/>
      <w:bookmarkEnd w:id="0"/>
    </w:p>
    <w:p w:rsidR="00E87848" w:rsidRDefault="00E87848" w:rsidP="00E87848"/>
    <w:p w:rsidR="00AB3A25" w:rsidRPr="00AB3A25" w:rsidRDefault="00AB3A25" w:rsidP="00AB3A25">
      <w:pPr>
        <w:rPr>
          <w:b/>
        </w:rPr>
      </w:pPr>
      <w:r w:rsidRPr="00AB3A25">
        <w:rPr>
          <w:b/>
        </w:rPr>
        <w:t>Outlay – N/A</w:t>
      </w:r>
    </w:p>
    <w:p w:rsidR="00AB3A25" w:rsidRPr="00AB3A25" w:rsidRDefault="00AB3A25" w:rsidP="00AB3A25">
      <w:pPr>
        <w:rPr>
          <w:b/>
        </w:rPr>
      </w:pPr>
      <w:r w:rsidRPr="00AB3A25">
        <w:rPr>
          <w:b/>
        </w:rPr>
        <w:t xml:space="preserve">Maintenance –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5"/>
        <w:gridCol w:w="2700"/>
        <w:gridCol w:w="2425"/>
      </w:tblGrid>
      <w:tr w:rsidR="00AB3A25" w:rsidTr="00AB3A25">
        <w:tc>
          <w:tcPr>
            <w:tcW w:w="4225" w:type="dxa"/>
            <w:shd w:val="clear" w:color="auto" w:fill="BDD6EE" w:themeFill="accent1" w:themeFillTint="66"/>
          </w:tcPr>
          <w:p w:rsidR="00AB3A25" w:rsidRPr="00AB3A25" w:rsidRDefault="00AB3A25" w:rsidP="00F41380">
            <w:pPr>
              <w:rPr>
                <w:b/>
              </w:rPr>
            </w:pPr>
            <w:r w:rsidRPr="00AB3A25">
              <w:rPr>
                <w:b/>
              </w:rPr>
              <w:t>Project Name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AB3A25" w:rsidRPr="00AB3A25" w:rsidRDefault="00AB3A25" w:rsidP="00F41380">
            <w:pPr>
              <w:jc w:val="center"/>
              <w:rPr>
                <w:b/>
              </w:rPr>
            </w:pPr>
            <w:r w:rsidRPr="00AB3A25">
              <w:rPr>
                <w:b/>
              </w:rPr>
              <w:t>SBC Project Number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:rsidR="00AB3A25" w:rsidRPr="00AB3A25" w:rsidRDefault="00AB3A25" w:rsidP="00F41380">
            <w:pPr>
              <w:jc w:val="center"/>
              <w:rPr>
                <w:b/>
              </w:rPr>
            </w:pPr>
            <w:r w:rsidRPr="00AB3A25">
              <w:rPr>
                <w:b/>
              </w:rPr>
              <w:t>Project Scope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Safety Upgrades and Improvements Phase 1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166/001-11-2018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$ 200,000.00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Perimeter Road Design and Construction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166/001-10-2018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$ 500,000.00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MPE System Upgrades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166/001-09-2018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$ 800,000.00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Landscape Improvements Phase 1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166/001-08-2018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$ 200,000.00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McCord Hall Fire Alarm System Replacement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166/001-07-2018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$ 150,000.00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Electrical Upgrades Phase 1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166/001-06-2018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$ 550,000.00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Campus HVAC Repairs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166/001-05-2018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$ 1,100,000.00</w:t>
            </w:r>
          </w:p>
        </w:tc>
      </w:tr>
      <w:tr w:rsidR="00AB3A25" w:rsidRPr="007E1701" w:rsidTr="00F41380">
        <w:tc>
          <w:tcPr>
            <w:tcW w:w="4225" w:type="dxa"/>
          </w:tcPr>
          <w:p w:rsidR="00AB3A25" w:rsidRPr="007E1701" w:rsidRDefault="00AB3A25" w:rsidP="00F41380">
            <w:r w:rsidRPr="007E1701">
              <w:t>Campus Building Envelope/Structural Repairs</w:t>
            </w:r>
          </w:p>
        </w:tc>
        <w:tc>
          <w:tcPr>
            <w:tcW w:w="2700" w:type="dxa"/>
          </w:tcPr>
          <w:p w:rsidR="00AB3A25" w:rsidRPr="007E1701" w:rsidRDefault="00AB3A25" w:rsidP="00F41380">
            <w:pPr>
              <w:jc w:val="center"/>
            </w:pPr>
            <w:r w:rsidRPr="007E1701">
              <w:t>166/001-04-2018</w:t>
            </w:r>
          </w:p>
        </w:tc>
        <w:tc>
          <w:tcPr>
            <w:tcW w:w="2425" w:type="dxa"/>
          </w:tcPr>
          <w:p w:rsidR="00AB3A25" w:rsidRPr="007E1701" w:rsidRDefault="00AB3A25" w:rsidP="00F41380">
            <w:pPr>
              <w:jc w:val="center"/>
            </w:pPr>
            <w:r w:rsidRPr="007E1701">
              <w:t>$ 1,900,000.00</w:t>
            </w:r>
          </w:p>
        </w:tc>
      </w:tr>
    </w:tbl>
    <w:p w:rsidR="00AB3A25" w:rsidRDefault="00AB3A25" w:rsidP="00AB3A25"/>
    <w:p w:rsidR="00AB3A25" w:rsidRPr="00AB3A25" w:rsidRDefault="00AB3A25" w:rsidP="00AB3A25">
      <w:pPr>
        <w:rPr>
          <w:b/>
        </w:rPr>
      </w:pPr>
      <w:r w:rsidRPr="00AB3A25">
        <w:rPr>
          <w:b/>
        </w:rPr>
        <w:t>Disclosed 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5"/>
        <w:gridCol w:w="2700"/>
        <w:gridCol w:w="2425"/>
      </w:tblGrid>
      <w:tr w:rsidR="00AB3A25" w:rsidRPr="005456E0" w:rsidTr="00F41380">
        <w:trPr>
          <w:trHeight w:val="269"/>
        </w:trPr>
        <w:tc>
          <w:tcPr>
            <w:tcW w:w="4225" w:type="dxa"/>
          </w:tcPr>
          <w:p w:rsidR="00AB3A25" w:rsidRPr="005456E0" w:rsidRDefault="00AB3A25" w:rsidP="00F41380">
            <w:r w:rsidRPr="005456E0">
              <w:t>New Student Housing</w:t>
            </w:r>
          </w:p>
        </w:tc>
        <w:tc>
          <w:tcPr>
            <w:tcW w:w="2700" w:type="dxa"/>
          </w:tcPr>
          <w:p w:rsidR="00AB3A25" w:rsidRPr="005456E0" w:rsidRDefault="00AB3A25" w:rsidP="00F41380">
            <w:pPr>
              <w:jc w:val="center"/>
            </w:pPr>
            <w:r w:rsidRPr="005456E0">
              <w:t>166/001-05-2017</w:t>
            </w:r>
          </w:p>
        </w:tc>
        <w:tc>
          <w:tcPr>
            <w:tcW w:w="2425" w:type="dxa"/>
          </w:tcPr>
          <w:p w:rsidR="00AB3A25" w:rsidRPr="005456E0" w:rsidRDefault="00AB3A25" w:rsidP="00F41380">
            <w:pPr>
              <w:jc w:val="center"/>
            </w:pPr>
            <w:r w:rsidRPr="005456E0">
              <w:t>$ 75,300,000.00</w:t>
            </w:r>
          </w:p>
        </w:tc>
      </w:tr>
      <w:tr w:rsidR="00AB3A25" w:rsidRPr="005456E0" w:rsidTr="00F41380">
        <w:tc>
          <w:tcPr>
            <w:tcW w:w="4225" w:type="dxa"/>
          </w:tcPr>
          <w:p w:rsidR="00AB3A25" w:rsidRPr="005456E0" w:rsidRDefault="00AB3A25" w:rsidP="00F41380">
            <w:r w:rsidRPr="005456E0">
              <w:t>Residence Centers Elevator Upgrades</w:t>
            </w:r>
          </w:p>
        </w:tc>
        <w:tc>
          <w:tcPr>
            <w:tcW w:w="2700" w:type="dxa"/>
          </w:tcPr>
          <w:p w:rsidR="00AB3A25" w:rsidRPr="005456E0" w:rsidRDefault="00AB3A25" w:rsidP="00F41380">
            <w:pPr>
              <w:jc w:val="center"/>
            </w:pPr>
            <w:r w:rsidRPr="005456E0">
              <w:t>166/001-01-2018</w:t>
            </w:r>
          </w:p>
        </w:tc>
        <w:tc>
          <w:tcPr>
            <w:tcW w:w="2425" w:type="dxa"/>
          </w:tcPr>
          <w:p w:rsidR="00AB3A25" w:rsidRPr="005456E0" w:rsidRDefault="00AB3A25" w:rsidP="00F41380">
            <w:pPr>
              <w:jc w:val="center"/>
            </w:pPr>
            <w:r w:rsidRPr="005456E0">
              <w:t>$ 490,000.00</w:t>
            </w:r>
          </w:p>
        </w:tc>
      </w:tr>
      <w:tr w:rsidR="00AB3A25" w:rsidRPr="005456E0" w:rsidTr="00F41380">
        <w:tc>
          <w:tcPr>
            <w:tcW w:w="4225" w:type="dxa"/>
          </w:tcPr>
          <w:p w:rsidR="00AB3A25" w:rsidRPr="005456E0" w:rsidRDefault="00AB3A25" w:rsidP="00F41380">
            <w:r w:rsidRPr="005456E0">
              <w:t>Rudolph Roof Repairs</w:t>
            </w:r>
          </w:p>
        </w:tc>
        <w:tc>
          <w:tcPr>
            <w:tcW w:w="2700" w:type="dxa"/>
          </w:tcPr>
          <w:p w:rsidR="00AB3A25" w:rsidRPr="005456E0" w:rsidRDefault="00AB3A25" w:rsidP="00F41380">
            <w:pPr>
              <w:jc w:val="center"/>
            </w:pPr>
            <w:r w:rsidRPr="005456E0">
              <w:t>166/001-03-2017</w:t>
            </w:r>
          </w:p>
        </w:tc>
        <w:tc>
          <w:tcPr>
            <w:tcW w:w="2425" w:type="dxa"/>
          </w:tcPr>
          <w:p w:rsidR="00AB3A25" w:rsidRPr="005456E0" w:rsidRDefault="00AB3A25" w:rsidP="00F41380">
            <w:pPr>
              <w:jc w:val="center"/>
            </w:pPr>
            <w:r w:rsidRPr="005456E0">
              <w:t>$ 490,000.00</w:t>
            </w:r>
          </w:p>
        </w:tc>
      </w:tr>
      <w:tr w:rsidR="00AB3A25" w:rsidRPr="005456E0" w:rsidTr="00F41380">
        <w:tc>
          <w:tcPr>
            <w:tcW w:w="4225" w:type="dxa"/>
          </w:tcPr>
          <w:p w:rsidR="00AB3A25" w:rsidRPr="005456E0" w:rsidRDefault="00AB3A25" w:rsidP="00F41380">
            <w:r w:rsidRPr="005456E0">
              <w:t>Wilson Roof Repairs</w:t>
            </w:r>
          </w:p>
        </w:tc>
        <w:tc>
          <w:tcPr>
            <w:tcW w:w="2700" w:type="dxa"/>
          </w:tcPr>
          <w:p w:rsidR="00AB3A25" w:rsidRPr="005456E0" w:rsidRDefault="00AB3A25" w:rsidP="00F41380">
            <w:pPr>
              <w:jc w:val="center"/>
            </w:pPr>
            <w:r w:rsidRPr="005456E0">
              <w:t>166/001-05-2016</w:t>
            </w:r>
          </w:p>
        </w:tc>
        <w:tc>
          <w:tcPr>
            <w:tcW w:w="2425" w:type="dxa"/>
          </w:tcPr>
          <w:p w:rsidR="00AB3A25" w:rsidRPr="005456E0" w:rsidRDefault="00AB3A25" w:rsidP="00F41380">
            <w:pPr>
              <w:jc w:val="center"/>
            </w:pPr>
            <w:r w:rsidRPr="005456E0">
              <w:t>$ 459,908.00</w:t>
            </w:r>
          </w:p>
        </w:tc>
      </w:tr>
      <w:tr w:rsidR="00AB3A25" w:rsidRPr="005456E0" w:rsidTr="00F41380">
        <w:tc>
          <w:tcPr>
            <w:tcW w:w="4225" w:type="dxa"/>
          </w:tcPr>
          <w:p w:rsidR="00AB3A25" w:rsidRPr="005456E0" w:rsidRDefault="00AB3A25" w:rsidP="00F41380">
            <w:r w:rsidRPr="005456E0">
              <w:t>Residence Centers Stairwell Repairs</w:t>
            </w:r>
          </w:p>
        </w:tc>
        <w:tc>
          <w:tcPr>
            <w:tcW w:w="2700" w:type="dxa"/>
          </w:tcPr>
          <w:p w:rsidR="00AB3A25" w:rsidRPr="005456E0" w:rsidRDefault="00AB3A25" w:rsidP="00F41380">
            <w:pPr>
              <w:jc w:val="center"/>
            </w:pPr>
            <w:r w:rsidRPr="005456E0">
              <w:t>166/001-01-2017</w:t>
            </w:r>
          </w:p>
        </w:tc>
        <w:tc>
          <w:tcPr>
            <w:tcW w:w="2425" w:type="dxa"/>
          </w:tcPr>
          <w:p w:rsidR="00AB3A25" w:rsidRPr="005456E0" w:rsidRDefault="00AB3A25" w:rsidP="00F41380">
            <w:pPr>
              <w:jc w:val="center"/>
            </w:pPr>
            <w:r w:rsidRPr="005456E0">
              <w:t>$ 400,000.00</w:t>
            </w:r>
          </w:p>
        </w:tc>
      </w:tr>
    </w:tbl>
    <w:p w:rsidR="00AB3A25" w:rsidRDefault="00AB3A25" w:rsidP="00E87848">
      <w:pPr>
        <w:spacing w:after="0"/>
      </w:pPr>
    </w:p>
    <w:sectPr w:rsidR="00AB3A25" w:rsidSect="00E8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8"/>
    <w:rsid w:val="00990AAA"/>
    <w:rsid w:val="00AB3A25"/>
    <w:rsid w:val="00E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165E"/>
  <w15:chartTrackingRefBased/>
  <w15:docId w15:val="{76367CF1-CDC2-441B-97C0-CFD3AB2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2019-01-25T22:06:00Z</dcterms:created>
  <dcterms:modified xsi:type="dcterms:W3CDTF">2019-01-25T22:06:00Z</dcterms:modified>
</cp:coreProperties>
</file>