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Default Extension="png" ContentType="image/png"/>
  <Override PartName="/word/header1.xml" ContentType="application/vnd.openxmlformats-officedocument.wordprocessingml.header+xml"/>
  <Override PartName="/word/theme/theme1.xml" ContentType="application/vnd.openxmlformats-officedocument.theme+xml"/>
  <Default Extension="jpeg" ContentType="image/jpe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06600" w:rsidRPr="00D776A7" w:rsidRDefault="001D5FAA" w:rsidP="00E06600">
      <w:pPr>
        <w:pStyle w:val="Title"/>
        <w:pBdr>
          <w:top w:val="single" w:sz="4" w:space="0" w:color="auto"/>
          <w:bottom w:val="single" w:sz="4" w:space="5" w:color="auto"/>
        </w:pBdr>
        <w:tabs>
          <w:tab w:val="left" w:pos="4990"/>
          <w:tab w:val="center" w:pos="5400"/>
        </w:tabs>
        <w:jc w:val="left"/>
        <w:rPr>
          <w:rFonts w:ascii="Times New Roman" w:hAnsi="Times New Roman"/>
        </w:rPr>
      </w:pPr>
      <w:r w:rsidRPr="001D5FAA">
        <w:rPr>
          <w:rFonts w:ascii="Times New Roman" w:hAnsi="Times New Roman"/>
          <w:b w:val="0"/>
          <w:bCs w:val="0"/>
          <w:noProof/>
        </w:rPr>
        <w:pict>
          <v:shapetype id="_x0000_t202" coordsize="21600,21600" o:spt="202" path="m0,0l0,21600,21600,21600,21600,0xe">
            <v:stroke joinstyle="miter"/>
            <v:path gradientshapeok="t" o:connecttype="rect"/>
          </v:shapetype>
          <v:shape id="_x0000_s1026" type="#_x0000_t202" style="position:absolute;left:0;text-align:left;margin-left:423pt;margin-top:9pt;width:114.05pt;height:106.85pt;z-index:251657216;mso-wrap-style:none" filled="f" stroked="f" strokeweight="0">
            <v:textbox style="mso-next-textbox:#_x0000_s1026;mso-fit-shape-to-text:t">
              <w:txbxContent>
                <w:p w:rsidR="00AE3103" w:rsidRDefault="00AE3103" w:rsidP="00E06600">
                  <w:r w:rsidRPr="00E37232">
                    <w:rPr>
                      <w:noProof/>
                    </w:rPr>
                    <w:drawing>
                      <wp:inline distT="0" distB="0" distL="0" distR="0">
                        <wp:extent cx="1162050" cy="1200150"/>
                        <wp:effectExtent l="0" t="0" r="0" b="0"/>
                        <wp:docPr id="5" name="Picture 2" descr="tsu2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u2seal"/>
                                <pic:cNvPicPr>
                                  <a:picLocks noChangeAspect="1" noChangeArrowheads="1"/>
                                </pic:cNvPicPr>
                              </pic:nvPicPr>
                              <pic:blipFill>
                                <a:blip r:embed="rId5">
                                  <a:grayscl/>
                                  <a:biLevel thresh="50000"/>
                                </a:blip>
                                <a:srcRect/>
                                <a:stretch>
                                  <a:fillRect/>
                                </a:stretch>
                              </pic:blipFill>
                              <pic:spPr bwMode="auto">
                                <a:xfrm>
                                  <a:off x="0" y="0"/>
                                  <a:ext cx="1162050" cy="1200150"/>
                                </a:xfrm>
                                <a:prstGeom prst="rect">
                                  <a:avLst/>
                                </a:prstGeom>
                                <a:noFill/>
                                <a:ln w="9525">
                                  <a:noFill/>
                                  <a:miter lim="800000"/>
                                  <a:headEnd/>
                                  <a:tailEnd/>
                                </a:ln>
                              </pic:spPr>
                            </pic:pic>
                          </a:graphicData>
                        </a:graphic>
                      </wp:inline>
                    </w:drawing>
                  </w:r>
                </w:p>
              </w:txbxContent>
            </v:textbox>
          </v:shape>
        </w:pict>
      </w:r>
      <w:r>
        <w:rPr>
          <w:rFonts w:ascii="Times New Roman" w:hAnsi="Times New Roman"/>
          <w:noProof/>
        </w:rPr>
        <w:pict>
          <v:shape id="_x0000_s1027" type="#_x0000_t202" style="position:absolute;left:0;text-align:left;margin-left:0;margin-top:9pt;width:105.7pt;height:101.8pt;z-index:251658240" stroked="f">
            <v:textbox style="mso-next-textbox:#_x0000_s1027">
              <w:txbxContent>
                <w:p w:rsidR="00AE3103" w:rsidRDefault="00AE3103" w:rsidP="00E06600">
                  <w:r>
                    <w:rPr>
                      <w:noProof/>
                    </w:rPr>
                    <w:drawing>
                      <wp:inline distT="0" distB="0" distL="0" distR="0">
                        <wp:extent cx="1162050" cy="1200150"/>
                        <wp:effectExtent l="0" t="0" r="0" b="0"/>
                        <wp:docPr id="2" name="Picture 2" descr="tsu2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u2seal"/>
                                <pic:cNvPicPr>
                                  <a:picLocks noChangeAspect="1" noChangeArrowheads="1"/>
                                </pic:cNvPicPr>
                              </pic:nvPicPr>
                              <pic:blipFill>
                                <a:blip r:embed="rId5">
                                  <a:grayscl/>
                                  <a:biLevel thresh="50000"/>
                                </a:blip>
                                <a:srcRect/>
                                <a:stretch>
                                  <a:fillRect/>
                                </a:stretch>
                              </pic:blipFill>
                              <pic:spPr bwMode="auto">
                                <a:xfrm>
                                  <a:off x="0" y="0"/>
                                  <a:ext cx="1162050" cy="1200150"/>
                                </a:xfrm>
                                <a:prstGeom prst="rect">
                                  <a:avLst/>
                                </a:prstGeom>
                                <a:noFill/>
                                <a:ln w="9525">
                                  <a:noFill/>
                                  <a:miter lim="800000"/>
                                  <a:headEnd/>
                                  <a:tailEnd/>
                                </a:ln>
                              </pic:spPr>
                            </pic:pic>
                          </a:graphicData>
                        </a:graphic>
                      </wp:inline>
                    </w:drawing>
                  </w:r>
                </w:p>
              </w:txbxContent>
            </v:textbox>
          </v:shape>
        </w:pict>
      </w:r>
      <w:r w:rsidR="00E06600">
        <w:rPr>
          <w:rFonts w:ascii="Times New Roman" w:hAnsi="Times New Roman"/>
        </w:rPr>
        <w:t xml:space="preserve">  </w:t>
      </w:r>
      <w:r w:rsidR="00E06600" w:rsidRPr="00D776A7">
        <w:rPr>
          <w:rFonts w:ascii="Times New Roman" w:hAnsi="Times New Roman"/>
        </w:rPr>
        <w:t xml:space="preserve"> </w:t>
      </w:r>
    </w:p>
    <w:p w:rsidR="00E06600" w:rsidRPr="00D776A7" w:rsidRDefault="00E06600" w:rsidP="00E06600">
      <w:pPr>
        <w:pBdr>
          <w:top w:val="single" w:sz="4" w:space="0" w:color="auto"/>
          <w:left w:val="single" w:sz="4" w:space="4" w:color="auto"/>
          <w:bottom w:val="single" w:sz="4" w:space="5" w:color="auto"/>
          <w:right w:val="single" w:sz="4" w:space="4" w:color="auto"/>
        </w:pBdr>
        <w:ind w:left="2160" w:hanging="2160"/>
        <w:jc w:val="center"/>
        <w:rPr>
          <w:rFonts w:ascii="Times New Roman" w:hAnsi="Times New Roman"/>
          <w:b/>
          <w:bCs/>
        </w:rPr>
      </w:pPr>
      <w:r w:rsidRPr="00D776A7">
        <w:rPr>
          <w:rFonts w:ascii="Times New Roman" w:hAnsi="Times New Roman"/>
          <w:b/>
          <w:bCs/>
        </w:rPr>
        <w:t>Tennessee State University</w:t>
      </w:r>
    </w:p>
    <w:p w:rsidR="00E06600" w:rsidRPr="00D776A7" w:rsidRDefault="00E06600" w:rsidP="00E06600">
      <w:pPr>
        <w:pBdr>
          <w:top w:val="single" w:sz="4" w:space="0" w:color="auto"/>
          <w:left w:val="single" w:sz="4" w:space="4" w:color="auto"/>
          <w:bottom w:val="single" w:sz="4" w:space="5" w:color="auto"/>
          <w:right w:val="single" w:sz="4" w:space="4" w:color="auto"/>
        </w:pBdr>
        <w:ind w:left="2160" w:hanging="2160"/>
        <w:jc w:val="center"/>
        <w:rPr>
          <w:rFonts w:ascii="Times New Roman" w:hAnsi="Times New Roman"/>
          <w:b/>
          <w:bCs/>
        </w:rPr>
      </w:pPr>
      <w:r w:rsidRPr="00D776A7">
        <w:rPr>
          <w:rFonts w:ascii="Times New Roman" w:hAnsi="Times New Roman"/>
          <w:b/>
          <w:bCs/>
        </w:rPr>
        <w:t>College of Education</w:t>
      </w:r>
    </w:p>
    <w:p w:rsidR="00E06600" w:rsidRPr="00D776A7" w:rsidRDefault="00E06600" w:rsidP="00E06600">
      <w:pPr>
        <w:pBdr>
          <w:top w:val="single" w:sz="4" w:space="0" w:color="auto"/>
          <w:left w:val="single" w:sz="4" w:space="4" w:color="auto"/>
          <w:bottom w:val="single" w:sz="4" w:space="5" w:color="auto"/>
          <w:right w:val="single" w:sz="4" w:space="4" w:color="auto"/>
        </w:pBdr>
        <w:ind w:left="2160" w:hanging="2160"/>
        <w:jc w:val="center"/>
        <w:rPr>
          <w:rFonts w:ascii="Times New Roman" w:hAnsi="Times New Roman"/>
          <w:b/>
          <w:bCs/>
        </w:rPr>
      </w:pPr>
      <w:r w:rsidRPr="00D776A7">
        <w:rPr>
          <w:rFonts w:ascii="Times New Roman" w:hAnsi="Times New Roman"/>
          <w:b/>
          <w:bCs/>
        </w:rPr>
        <w:t>Department of Teaching &amp; Learning</w:t>
      </w:r>
    </w:p>
    <w:p w:rsidR="00E06600" w:rsidRDefault="00E06600" w:rsidP="00E06600">
      <w:pPr>
        <w:pBdr>
          <w:top w:val="single" w:sz="4" w:space="0" w:color="auto"/>
          <w:left w:val="single" w:sz="4" w:space="4" w:color="auto"/>
          <w:bottom w:val="single" w:sz="4" w:space="5" w:color="auto"/>
          <w:right w:val="single" w:sz="4" w:space="4" w:color="auto"/>
        </w:pBdr>
        <w:ind w:left="2160" w:hanging="2160"/>
        <w:jc w:val="center"/>
        <w:rPr>
          <w:rFonts w:ascii="Times New Roman" w:hAnsi="Times New Roman"/>
          <w:b/>
          <w:bCs/>
        </w:rPr>
      </w:pPr>
      <w:r>
        <w:rPr>
          <w:rFonts w:ascii="Times New Roman" w:hAnsi="Times New Roman"/>
          <w:b/>
          <w:bCs/>
        </w:rPr>
        <w:t>Research and Statistics in Education</w:t>
      </w:r>
    </w:p>
    <w:p w:rsidR="00E06600" w:rsidRPr="00D776A7" w:rsidRDefault="00ED50E1" w:rsidP="00E06600">
      <w:pPr>
        <w:pBdr>
          <w:top w:val="single" w:sz="4" w:space="0" w:color="auto"/>
          <w:left w:val="single" w:sz="4" w:space="4" w:color="auto"/>
          <w:bottom w:val="single" w:sz="4" w:space="5" w:color="auto"/>
          <w:right w:val="single" w:sz="4" w:space="4" w:color="auto"/>
        </w:pBdr>
        <w:ind w:left="2160" w:hanging="2160"/>
        <w:jc w:val="center"/>
        <w:rPr>
          <w:rFonts w:ascii="Times New Roman" w:hAnsi="Times New Roman"/>
          <w:b/>
          <w:bCs/>
        </w:rPr>
      </w:pPr>
      <w:r>
        <w:rPr>
          <w:rFonts w:ascii="Times New Roman" w:hAnsi="Times New Roman"/>
          <w:b/>
          <w:bCs/>
        </w:rPr>
        <w:t>EDCI 5110</w:t>
      </w:r>
    </w:p>
    <w:p w:rsidR="00AC44C2" w:rsidRDefault="00AC44C2" w:rsidP="00E06600">
      <w:pPr>
        <w:pBdr>
          <w:top w:val="single" w:sz="4" w:space="0" w:color="auto"/>
          <w:left w:val="single" w:sz="4" w:space="4" w:color="auto"/>
          <w:bottom w:val="single" w:sz="4" w:space="5" w:color="auto"/>
          <w:right w:val="single" w:sz="4" w:space="4" w:color="auto"/>
        </w:pBdr>
        <w:rPr>
          <w:rFonts w:ascii="Times New Roman" w:hAnsi="Times New Roman"/>
          <w:b/>
          <w:bCs/>
        </w:rPr>
      </w:pPr>
    </w:p>
    <w:p w:rsidR="00E06600" w:rsidRPr="00D776A7" w:rsidRDefault="00E06600" w:rsidP="00E06600">
      <w:pPr>
        <w:pBdr>
          <w:top w:val="single" w:sz="4" w:space="0" w:color="auto"/>
          <w:left w:val="single" w:sz="4" w:space="4" w:color="auto"/>
          <w:bottom w:val="single" w:sz="4" w:space="5" w:color="auto"/>
          <w:right w:val="single" w:sz="4" w:space="4" w:color="auto"/>
        </w:pBdr>
        <w:rPr>
          <w:rFonts w:ascii="Times New Roman" w:hAnsi="Times New Roman"/>
          <w:b/>
          <w:bCs/>
          <w:sz w:val="22"/>
        </w:rPr>
      </w:pPr>
    </w:p>
    <w:p w:rsidR="00E06600" w:rsidRPr="00D776A7" w:rsidRDefault="00E06600" w:rsidP="00E06600">
      <w:pPr>
        <w:ind w:left="2160" w:hanging="2160"/>
        <w:rPr>
          <w:rFonts w:ascii="Times New Roman" w:hAnsi="Times New Roman"/>
          <w:sz w:val="22"/>
        </w:rPr>
      </w:pPr>
    </w:p>
    <w:p w:rsidR="00F462CB" w:rsidRPr="00AF54CD" w:rsidRDefault="00F462CB" w:rsidP="00F462CB">
      <w:pPr>
        <w:ind w:left="2160" w:hanging="2160"/>
        <w:rPr>
          <w:rFonts w:ascii="Times New Roman" w:hAnsi="Times New Roman"/>
        </w:rPr>
      </w:pPr>
      <w:r w:rsidRPr="00AF54CD">
        <w:rPr>
          <w:rFonts w:ascii="Times New Roman" w:hAnsi="Times New Roman"/>
          <w:b/>
        </w:rPr>
        <w:t>Instructor</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F462CB" w:rsidRPr="00AF54CD" w:rsidRDefault="00F462CB" w:rsidP="00F462CB">
      <w:pPr>
        <w:ind w:left="2160" w:hanging="2160"/>
        <w:rPr>
          <w:rFonts w:ascii="Times New Roman" w:hAnsi="Times New Roman"/>
        </w:rPr>
      </w:pPr>
      <w:r w:rsidRPr="00AF54CD">
        <w:rPr>
          <w:rFonts w:ascii="Times New Roman" w:hAnsi="Times New Roman"/>
          <w:b/>
        </w:rPr>
        <w:t>Phone</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F462CB" w:rsidRDefault="00F462CB" w:rsidP="00F462CB">
      <w:pPr>
        <w:ind w:left="2160" w:hanging="2160"/>
        <w:rPr>
          <w:rFonts w:ascii="Times New Roman" w:hAnsi="Times New Roman"/>
        </w:rPr>
      </w:pPr>
      <w:r w:rsidRPr="00AF54CD">
        <w:rPr>
          <w:rFonts w:ascii="Times New Roman" w:hAnsi="Times New Roman"/>
          <w:b/>
        </w:rPr>
        <w:t>E-mail</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F462CB" w:rsidRDefault="00F462CB" w:rsidP="00F462CB">
      <w:pPr>
        <w:ind w:left="2160" w:hanging="2160"/>
        <w:rPr>
          <w:rFonts w:ascii="Times New Roman" w:hAnsi="Times New Roman"/>
          <w:b/>
        </w:rPr>
      </w:pPr>
      <w:r>
        <w:rPr>
          <w:rFonts w:ascii="Times New Roman" w:hAnsi="Times New Roman"/>
          <w:b/>
        </w:rPr>
        <w:t>Office Location:</w:t>
      </w:r>
      <w:r>
        <w:rPr>
          <w:rFonts w:ascii="Times New Roman" w:hAnsi="Times New Roman"/>
          <w:b/>
        </w:rPr>
        <w:tab/>
      </w:r>
      <w:r>
        <w:rPr>
          <w:rFonts w:ascii="Times New Roman" w:hAnsi="Times New Roman"/>
        </w:rPr>
        <w:t>XXXXXXXXXX</w:t>
      </w:r>
      <w:r w:rsidRPr="00AF54CD">
        <w:rPr>
          <w:rFonts w:ascii="Times New Roman" w:hAnsi="Times New Roman"/>
          <w:b/>
        </w:rPr>
        <w:t xml:space="preserve"> </w:t>
      </w:r>
    </w:p>
    <w:p w:rsidR="00F462CB" w:rsidRDefault="00F462CB" w:rsidP="00F462CB">
      <w:pPr>
        <w:ind w:left="2160" w:hanging="2160"/>
        <w:rPr>
          <w:rFonts w:ascii="Times New Roman" w:hAnsi="Times New Roman"/>
        </w:rPr>
      </w:pPr>
      <w:r w:rsidRPr="00AF54CD">
        <w:rPr>
          <w:rFonts w:ascii="Times New Roman" w:hAnsi="Times New Roman"/>
          <w:b/>
        </w:rPr>
        <w:t>Class Days/Times</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F462CB" w:rsidRDefault="00F462CB" w:rsidP="00F462CB">
      <w:pPr>
        <w:ind w:left="2160" w:hanging="2160"/>
        <w:rPr>
          <w:rFonts w:ascii="Times New Roman" w:hAnsi="Times New Roman"/>
        </w:rPr>
      </w:pPr>
      <w:r w:rsidRPr="00AF54CD">
        <w:rPr>
          <w:rFonts w:ascii="Times New Roman" w:hAnsi="Times New Roman"/>
          <w:b/>
        </w:rPr>
        <w:t>Office Hours</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E06600" w:rsidRDefault="00E06600" w:rsidP="00E06600">
      <w:pPr>
        <w:rPr>
          <w:rFonts w:ascii="Times New Roman" w:hAnsi="Times New Roman"/>
          <w:b/>
          <w:color w:val="000000"/>
          <w:sz w:val="20"/>
          <w:szCs w:val="20"/>
        </w:rPr>
      </w:pPr>
    </w:p>
    <w:p w:rsidR="00E06600" w:rsidRPr="00621478" w:rsidRDefault="00E06600" w:rsidP="00E06600">
      <w:pPr>
        <w:rPr>
          <w:rFonts w:ascii="Times New Roman" w:hAnsi="Times New Roman"/>
          <w:b/>
          <w:color w:val="000000"/>
          <w:sz w:val="20"/>
          <w:szCs w:val="20"/>
        </w:rPr>
      </w:pPr>
      <w:r w:rsidRPr="00621478">
        <w:rPr>
          <w:rFonts w:ascii="Times New Roman" w:hAnsi="Times New Roman"/>
          <w:b/>
          <w:color w:val="000000"/>
          <w:sz w:val="20"/>
          <w:szCs w:val="20"/>
        </w:rPr>
        <w:t>Catalog Description</w:t>
      </w:r>
    </w:p>
    <w:p w:rsidR="00E06600" w:rsidRPr="00621478" w:rsidRDefault="00E06600" w:rsidP="00E06600">
      <w:pPr>
        <w:autoSpaceDE w:val="0"/>
        <w:autoSpaceDN w:val="0"/>
        <w:adjustRightInd w:val="0"/>
        <w:spacing w:after="80"/>
        <w:rPr>
          <w:rFonts w:ascii="Times New Roman" w:hAnsi="Times New Roman"/>
          <w:kern w:val="28"/>
          <w:sz w:val="20"/>
        </w:rPr>
      </w:pPr>
      <w:r w:rsidRPr="00621478">
        <w:rPr>
          <w:rFonts w:ascii="Times New Roman" w:hAnsi="Times New Roman"/>
          <w:bCs/>
          <w:kern w:val="28"/>
          <w:sz w:val="20"/>
        </w:rPr>
        <w:t>A course designed to introduce the student to different methods of conducting research, as well as to educate the student in planning an original piece of</w:t>
      </w:r>
      <w:r>
        <w:rPr>
          <w:rFonts w:ascii="Times New Roman" w:hAnsi="Times New Roman"/>
          <w:bCs/>
          <w:kern w:val="28"/>
          <w:sz w:val="20"/>
        </w:rPr>
        <w:t xml:space="preserve"> action</w:t>
      </w:r>
      <w:r w:rsidRPr="00621478">
        <w:rPr>
          <w:rFonts w:ascii="Times New Roman" w:hAnsi="Times New Roman"/>
          <w:bCs/>
          <w:kern w:val="28"/>
          <w:sz w:val="20"/>
        </w:rPr>
        <w:t xml:space="preserve"> research and developing a proposal for the research. A critical analysis is made of various types of research and the various manuals of acceptable styles for writing. Elementary statistics, analysis, and interpretation of data are included.</w:t>
      </w:r>
    </w:p>
    <w:p w:rsidR="00E06600" w:rsidRDefault="00E06600" w:rsidP="00E06600">
      <w:pPr>
        <w:rPr>
          <w:rFonts w:ascii="Times New Roman" w:hAnsi="Times New Roman"/>
          <w:b/>
          <w:sz w:val="20"/>
        </w:rPr>
      </w:pPr>
    </w:p>
    <w:p w:rsidR="00E06600" w:rsidRPr="00B07DCF" w:rsidRDefault="00E06600" w:rsidP="00E06600">
      <w:pPr>
        <w:rPr>
          <w:rFonts w:ascii="Times New Roman" w:hAnsi="Times New Roman"/>
          <w:b/>
          <w:sz w:val="20"/>
        </w:rPr>
      </w:pPr>
      <w:r w:rsidRPr="00B07DCF">
        <w:rPr>
          <w:rFonts w:ascii="Times New Roman" w:hAnsi="Times New Roman"/>
          <w:b/>
          <w:sz w:val="20"/>
        </w:rPr>
        <w:t>Pre-Requisites</w:t>
      </w:r>
    </w:p>
    <w:p w:rsidR="00E06600" w:rsidRPr="00B07DCF" w:rsidRDefault="00E06600" w:rsidP="00E06600">
      <w:pPr>
        <w:rPr>
          <w:rFonts w:ascii="Times New Roman" w:hAnsi="Times New Roman"/>
          <w:sz w:val="20"/>
        </w:rPr>
      </w:pPr>
      <w:r>
        <w:rPr>
          <w:rFonts w:ascii="Times New Roman" w:hAnsi="Times New Roman"/>
          <w:sz w:val="20"/>
        </w:rPr>
        <w:t>None</w:t>
      </w:r>
    </w:p>
    <w:p w:rsidR="00E06600" w:rsidRPr="00B07DCF" w:rsidRDefault="00E06600" w:rsidP="00E06600">
      <w:pPr>
        <w:rPr>
          <w:rFonts w:ascii="Times New Roman" w:hAnsi="Times New Roman"/>
          <w:sz w:val="20"/>
        </w:rPr>
      </w:pPr>
    </w:p>
    <w:p w:rsidR="00E06600" w:rsidRDefault="00E06600" w:rsidP="00E06600">
      <w:pPr>
        <w:rPr>
          <w:rFonts w:ascii="Times New Roman" w:hAnsi="Times New Roman"/>
          <w:b/>
          <w:sz w:val="20"/>
        </w:rPr>
      </w:pPr>
      <w:r w:rsidRPr="00B07DCF">
        <w:rPr>
          <w:rFonts w:ascii="Times New Roman" w:hAnsi="Times New Roman"/>
          <w:b/>
          <w:sz w:val="20"/>
        </w:rPr>
        <w:t>Required Text</w:t>
      </w:r>
      <w:r>
        <w:rPr>
          <w:rFonts w:ascii="Times New Roman" w:hAnsi="Times New Roman"/>
          <w:b/>
          <w:sz w:val="20"/>
        </w:rPr>
        <w:t>s</w:t>
      </w:r>
    </w:p>
    <w:p w:rsidR="00E06600" w:rsidRDefault="00E06600" w:rsidP="00E06600">
      <w:pPr>
        <w:spacing w:after="80"/>
        <w:rPr>
          <w:rFonts w:ascii="Times New Roman" w:hAnsi="Times New Roman"/>
          <w:kern w:val="28"/>
          <w:sz w:val="20"/>
        </w:rPr>
      </w:pPr>
      <w:r>
        <w:rPr>
          <w:rFonts w:ascii="Times New Roman" w:hAnsi="Times New Roman"/>
          <w:kern w:val="28"/>
          <w:sz w:val="20"/>
        </w:rPr>
        <w:t xml:space="preserve">Gay, L.R., Mills, G.E., and Airasian, P. </w:t>
      </w:r>
      <w:r w:rsidRPr="00621478">
        <w:rPr>
          <w:rFonts w:ascii="Times New Roman" w:hAnsi="Times New Roman"/>
          <w:kern w:val="28"/>
          <w:sz w:val="20"/>
          <w:u w:val="single"/>
        </w:rPr>
        <w:t>Educational research-competencies for analysis and applications</w:t>
      </w:r>
      <w:r>
        <w:rPr>
          <w:rFonts w:ascii="Times New Roman" w:hAnsi="Times New Roman"/>
          <w:kern w:val="28"/>
          <w:sz w:val="20"/>
        </w:rPr>
        <w:t>. Tenth Edition (2012</w:t>
      </w:r>
      <w:r w:rsidRPr="00621478">
        <w:rPr>
          <w:rFonts w:ascii="Times New Roman" w:hAnsi="Times New Roman"/>
          <w:kern w:val="28"/>
          <w:sz w:val="20"/>
        </w:rPr>
        <w:t xml:space="preserve">). </w:t>
      </w:r>
      <w:r>
        <w:rPr>
          <w:rFonts w:ascii="Times New Roman" w:hAnsi="Times New Roman"/>
          <w:kern w:val="28"/>
          <w:sz w:val="20"/>
        </w:rPr>
        <w:t>Pearson</w:t>
      </w:r>
      <w:r w:rsidRPr="00621478">
        <w:rPr>
          <w:rFonts w:ascii="Times New Roman" w:hAnsi="Times New Roman"/>
          <w:kern w:val="28"/>
          <w:sz w:val="20"/>
        </w:rPr>
        <w:t>.</w:t>
      </w:r>
      <w:r>
        <w:rPr>
          <w:rFonts w:ascii="Times New Roman" w:hAnsi="Times New Roman"/>
          <w:kern w:val="28"/>
          <w:sz w:val="20"/>
        </w:rPr>
        <w:t xml:space="preserve"> ISBN-13: 978-0-13-261317-0</w:t>
      </w:r>
      <w:r w:rsidRPr="00621478">
        <w:rPr>
          <w:rFonts w:ascii="Times New Roman" w:hAnsi="Times New Roman"/>
          <w:kern w:val="28"/>
          <w:sz w:val="20"/>
        </w:rPr>
        <w:t xml:space="preserve"> </w:t>
      </w:r>
      <w:r>
        <w:rPr>
          <w:rFonts w:ascii="Times New Roman" w:hAnsi="Times New Roman"/>
          <w:kern w:val="28"/>
          <w:sz w:val="20"/>
        </w:rPr>
        <w:t>(10</w:t>
      </w:r>
      <w:r w:rsidRPr="00E27C8C">
        <w:rPr>
          <w:rFonts w:ascii="Times New Roman" w:hAnsi="Times New Roman"/>
          <w:kern w:val="28"/>
          <w:sz w:val="20"/>
          <w:vertAlign w:val="superscript"/>
        </w:rPr>
        <w:t>th</w:t>
      </w:r>
      <w:r>
        <w:rPr>
          <w:rFonts w:ascii="Times New Roman" w:hAnsi="Times New Roman"/>
          <w:kern w:val="28"/>
          <w:sz w:val="20"/>
        </w:rPr>
        <w:t xml:space="preserve"> edition is preferred and will be used by instructor.  Use of the ninth edition allowed but not recommended.)</w:t>
      </w:r>
    </w:p>
    <w:p w:rsidR="00E06600" w:rsidRPr="00621478" w:rsidRDefault="00E06600" w:rsidP="00E06600">
      <w:pPr>
        <w:pStyle w:val="headline"/>
        <w:spacing w:before="0" w:beforeAutospacing="0" w:after="80" w:afterAutospacing="0"/>
        <w:rPr>
          <w:rFonts w:ascii="Times New Roman" w:hAnsi="Times New Roman" w:cs="Times New Roman"/>
          <w:b w:val="0"/>
          <w:color w:val="auto"/>
          <w:kern w:val="28"/>
          <w:sz w:val="20"/>
        </w:rPr>
      </w:pPr>
      <w:r w:rsidRPr="00621478">
        <w:rPr>
          <w:rFonts w:ascii="Times New Roman" w:hAnsi="Times New Roman" w:cs="Times New Roman"/>
          <w:b w:val="0"/>
          <w:color w:val="auto"/>
          <w:kern w:val="28"/>
          <w:sz w:val="20"/>
          <w:u w:val="single"/>
        </w:rPr>
        <w:t>Publication Manual of the American Psychological Association</w:t>
      </w:r>
      <w:r w:rsidRPr="00621478">
        <w:rPr>
          <w:rFonts w:ascii="Times New Roman" w:hAnsi="Times New Roman" w:cs="Times New Roman"/>
          <w:b w:val="0"/>
          <w:color w:val="auto"/>
          <w:kern w:val="28"/>
          <w:sz w:val="20"/>
        </w:rPr>
        <w:t>, Sixth Edition (2009). American Psychological Association. ISBN-13: 9781433805615, List Price USD $39.95. Current TSU Campus bookstore prices could vary.</w:t>
      </w:r>
    </w:p>
    <w:p w:rsidR="00E06600" w:rsidRPr="008912A6" w:rsidRDefault="00E06600" w:rsidP="00E06600">
      <w:pPr>
        <w:ind w:left="360"/>
        <w:rPr>
          <w:rFonts w:ascii="Times New Roman" w:hAnsi="Times New Roman"/>
          <w:kern w:val="28"/>
          <w:sz w:val="22"/>
        </w:rPr>
      </w:pPr>
    </w:p>
    <w:p w:rsidR="00E06600" w:rsidRPr="008912A6" w:rsidRDefault="00E06600" w:rsidP="00E06600">
      <w:pPr>
        <w:pStyle w:val="Heading5"/>
        <w:rPr>
          <w:rFonts w:ascii="Times New Roman" w:hAnsi="Times New Roman"/>
          <w:kern w:val="28"/>
          <w:sz w:val="22"/>
        </w:rPr>
      </w:pPr>
      <w:r w:rsidRPr="008912A6">
        <w:rPr>
          <w:rFonts w:ascii="Times New Roman" w:hAnsi="Times New Roman"/>
          <w:kern w:val="28"/>
          <w:sz w:val="22"/>
        </w:rPr>
        <w:t>Course Proficiencies (Content Knowledge, Skills, Dispositions—KSD)</w:t>
      </w:r>
      <w:r w:rsidRPr="008912A6">
        <w:rPr>
          <w:rFonts w:ascii="Times New Roman" w:hAnsi="Times New Roman"/>
          <w:kern w:val="28"/>
          <w:sz w:val="22"/>
        </w:rPr>
        <w:br/>
        <w:t>(National Board for Professional Teaching Standards, stated as Propositions—P)</w:t>
      </w:r>
    </w:p>
    <w:p w:rsidR="00E06600" w:rsidRPr="00423436" w:rsidRDefault="00E06600" w:rsidP="00E06600">
      <w:pPr>
        <w:rPr>
          <w:rFonts w:ascii="Times New Roman" w:hAnsi="Times New Roman"/>
          <w:b/>
          <w:kern w:val="28"/>
          <w:sz w:val="20"/>
          <w:u w:val="single"/>
        </w:rPr>
      </w:pPr>
      <w:r w:rsidRPr="00423436">
        <w:rPr>
          <w:rFonts w:ascii="Times New Roman" w:hAnsi="Times New Roman"/>
          <w:b/>
          <w:kern w:val="28"/>
          <w:sz w:val="20"/>
          <w:u w:val="single"/>
        </w:rPr>
        <w:t>Content Knowledge</w:t>
      </w:r>
    </w:p>
    <w:p w:rsidR="00E06600" w:rsidRPr="00423436" w:rsidRDefault="00E06600" w:rsidP="00E06600">
      <w:pPr>
        <w:numPr>
          <w:ilvl w:val="0"/>
          <w:numId w:val="19"/>
        </w:numPr>
        <w:tabs>
          <w:tab w:val="clear" w:pos="720"/>
        </w:tabs>
        <w:rPr>
          <w:rFonts w:ascii="Times New Roman" w:hAnsi="Times New Roman"/>
          <w:kern w:val="28"/>
          <w:sz w:val="20"/>
        </w:rPr>
      </w:pPr>
      <w:r w:rsidRPr="00423436">
        <w:rPr>
          <w:rFonts w:ascii="Times New Roman" w:hAnsi="Times New Roman"/>
          <w:kern w:val="28"/>
          <w:sz w:val="20"/>
        </w:rPr>
        <w:t>Students will comprehend the empirical nature of research, the phases of research inquiry, statistical and symbolic languages, and the formal style used in writing research reports. (KS2, P2)</w:t>
      </w:r>
    </w:p>
    <w:p w:rsidR="00E06600" w:rsidRPr="00423436" w:rsidRDefault="00E06600" w:rsidP="00E06600">
      <w:pPr>
        <w:numPr>
          <w:ilvl w:val="0"/>
          <w:numId w:val="19"/>
        </w:numPr>
        <w:tabs>
          <w:tab w:val="clear" w:pos="720"/>
        </w:tabs>
        <w:rPr>
          <w:rFonts w:ascii="Times New Roman" w:hAnsi="Times New Roman"/>
          <w:kern w:val="28"/>
          <w:sz w:val="20"/>
        </w:rPr>
      </w:pPr>
      <w:r w:rsidRPr="00423436">
        <w:rPr>
          <w:rFonts w:ascii="Times New Roman" w:hAnsi="Times New Roman"/>
          <w:kern w:val="28"/>
          <w:sz w:val="20"/>
        </w:rPr>
        <w:t>Students will use the empirical tools of systematic, analytical, rational and logical thought in all phases of the research process along with the concepts of inferential statistics to earn credibility as consumers and producers. (KS2, KS4, P2)</w:t>
      </w:r>
    </w:p>
    <w:p w:rsidR="00E06600" w:rsidRPr="00423436" w:rsidRDefault="00E06600" w:rsidP="00E06600">
      <w:pPr>
        <w:numPr>
          <w:ilvl w:val="0"/>
          <w:numId w:val="19"/>
        </w:numPr>
        <w:tabs>
          <w:tab w:val="clear" w:pos="720"/>
        </w:tabs>
        <w:rPr>
          <w:rFonts w:ascii="Times New Roman" w:hAnsi="Times New Roman"/>
          <w:kern w:val="28"/>
          <w:sz w:val="20"/>
        </w:rPr>
      </w:pPr>
      <w:r w:rsidRPr="00423436">
        <w:rPr>
          <w:rFonts w:ascii="Times New Roman" w:hAnsi="Times New Roman"/>
          <w:kern w:val="28"/>
          <w:sz w:val="20"/>
        </w:rPr>
        <w:t>Students will read, review, and analyze current educational research and evaluate the generalizability, reliability, and validity of the recommended processes, practices, and instructional strategies. (KS3)</w:t>
      </w:r>
    </w:p>
    <w:p w:rsidR="00E06600" w:rsidRPr="00423436" w:rsidRDefault="00E06600" w:rsidP="00E06600">
      <w:pPr>
        <w:numPr>
          <w:ilvl w:val="0"/>
          <w:numId w:val="19"/>
        </w:numPr>
        <w:tabs>
          <w:tab w:val="clear" w:pos="720"/>
        </w:tabs>
        <w:rPr>
          <w:rFonts w:ascii="Times New Roman" w:hAnsi="Times New Roman"/>
          <w:kern w:val="28"/>
          <w:sz w:val="20"/>
        </w:rPr>
      </w:pPr>
      <w:r w:rsidRPr="00423436">
        <w:rPr>
          <w:rFonts w:ascii="Times New Roman" w:hAnsi="Times New Roman"/>
          <w:kern w:val="28"/>
          <w:sz w:val="20"/>
        </w:rPr>
        <w:t>Students will know how to plan, design, organize, and manage an action research project conducted in an educational setting. (KS4, KS6, P3)</w:t>
      </w:r>
    </w:p>
    <w:p w:rsidR="00E06600" w:rsidRPr="00423436" w:rsidRDefault="00E06600" w:rsidP="00E06600">
      <w:pPr>
        <w:numPr>
          <w:ilvl w:val="0"/>
          <w:numId w:val="19"/>
        </w:numPr>
        <w:tabs>
          <w:tab w:val="clear" w:pos="720"/>
        </w:tabs>
        <w:rPr>
          <w:rFonts w:ascii="Times New Roman" w:hAnsi="Times New Roman"/>
          <w:kern w:val="28"/>
          <w:sz w:val="20"/>
        </w:rPr>
      </w:pPr>
      <w:r w:rsidRPr="00423436">
        <w:rPr>
          <w:rFonts w:ascii="Times New Roman" w:hAnsi="Times New Roman"/>
          <w:kern w:val="28"/>
          <w:sz w:val="20"/>
        </w:rPr>
        <w:t>Students will analyze, interpret and discuss qualitative and quantitative data in order to formulate inferences and conclusions, make recommendations and prepare next step action plans. (KS6, P4)</w:t>
      </w:r>
    </w:p>
    <w:p w:rsidR="00E06600" w:rsidRPr="00423436" w:rsidRDefault="00E06600" w:rsidP="00E06600">
      <w:pPr>
        <w:pStyle w:val="Heading3"/>
        <w:rPr>
          <w:rFonts w:ascii="Times New Roman" w:hAnsi="Times New Roman"/>
          <w:kern w:val="28"/>
          <w:sz w:val="20"/>
        </w:rPr>
      </w:pPr>
      <w:r w:rsidRPr="00423436">
        <w:rPr>
          <w:rFonts w:ascii="Times New Roman" w:hAnsi="Times New Roman"/>
          <w:kern w:val="28"/>
          <w:sz w:val="20"/>
        </w:rPr>
        <w:t>Skills</w:t>
      </w:r>
    </w:p>
    <w:p w:rsidR="00E06600" w:rsidRPr="00423436" w:rsidRDefault="00E06600" w:rsidP="00E06600">
      <w:pPr>
        <w:numPr>
          <w:ilvl w:val="0"/>
          <w:numId w:val="18"/>
        </w:numPr>
        <w:tabs>
          <w:tab w:val="clear" w:pos="2880"/>
        </w:tabs>
        <w:ind w:left="720"/>
        <w:rPr>
          <w:rFonts w:ascii="Times New Roman" w:hAnsi="Times New Roman"/>
          <w:kern w:val="28"/>
          <w:sz w:val="20"/>
        </w:rPr>
      </w:pPr>
      <w:r w:rsidRPr="00423436">
        <w:rPr>
          <w:rFonts w:ascii="Times New Roman" w:hAnsi="Times New Roman"/>
          <w:kern w:val="28"/>
          <w:sz w:val="20"/>
        </w:rPr>
        <w:t>Read, analyze, synthesize and evaluate research and statistical information from primary resources, i.e. dissertations, theses and refereed educational journals. (KS2, KS3, P5)</w:t>
      </w:r>
    </w:p>
    <w:p w:rsidR="00E06600" w:rsidRPr="00423436" w:rsidRDefault="00E06600" w:rsidP="00E06600">
      <w:pPr>
        <w:numPr>
          <w:ilvl w:val="0"/>
          <w:numId w:val="18"/>
        </w:numPr>
        <w:tabs>
          <w:tab w:val="clear" w:pos="2880"/>
        </w:tabs>
        <w:ind w:left="720"/>
        <w:rPr>
          <w:rFonts w:ascii="Times New Roman" w:hAnsi="Times New Roman"/>
          <w:kern w:val="28"/>
          <w:sz w:val="20"/>
        </w:rPr>
      </w:pPr>
      <w:r w:rsidRPr="00423436">
        <w:rPr>
          <w:rFonts w:ascii="Times New Roman" w:hAnsi="Times New Roman"/>
          <w:kern w:val="28"/>
          <w:sz w:val="20"/>
        </w:rPr>
        <w:t>Select and use basic qualitative and quantitative methods, statistical terms, formulas, and research concepts in an action research project with a given an educational situation. (KS1, KS2, KS3, P3)</w:t>
      </w:r>
    </w:p>
    <w:p w:rsidR="00E06600" w:rsidRPr="00423436" w:rsidRDefault="00E06600" w:rsidP="00E06600">
      <w:pPr>
        <w:numPr>
          <w:ilvl w:val="0"/>
          <w:numId w:val="18"/>
        </w:numPr>
        <w:tabs>
          <w:tab w:val="clear" w:pos="2880"/>
        </w:tabs>
        <w:ind w:left="720"/>
        <w:rPr>
          <w:rFonts w:ascii="Times New Roman" w:hAnsi="Times New Roman"/>
          <w:kern w:val="28"/>
          <w:sz w:val="20"/>
        </w:rPr>
      </w:pPr>
      <w:r w:rsidRPr="00423436">
        <w:rPr>
          <w:rFonts w:ascii="Times New Roman" w:hAnsi="Times New Roman"/>
          <w:kern w:val="28"/>
          <w:sz w:val="20"/>
        </w:rPr>
        <w:t>Identify and critically assess the appropriateness (good fit) of the qualitative and quantitative methods used in dissertations, theses, and academic journals. (KS2, KS3, KS6, P5)</w:t>
      </w:r>
    </w:p>
    <w:p w:rsidR="00E06600" w:rsidRPr="00423436" w:rsidRDefault="00E06600" w:rsidP="00E06600">
      <w:pPr>
        <w:numPr>
          <w:ilvl w:val="0"/>
          <w:numId w:val="18"/>
        </w:numPr>
        <w:tabs>
          <w:tab w:val="clear" w:pos="2880"/>
        </w:tabs>
        <w:ind w:left="720"/>
        <w:rPr>
          <w:rFonts w:ascii="Times New Roman" w:hAnsi="Times New Roman"/>
          <w:kern w:val="28"/>
          <w:sz w:val="20"/>
        </w:rPr>
      </w:pPr>
      <w:r w:rsidRPr="00423436">
        <w:rPr>
          <w:rFonts w:ascii="Times New Roman" w:hAnsi="Times New Roman"/>
          <w:kern w:val="28"/>
          <w:sz w:val="20"/>
        </w:rPr>
        <w:t>Design, develop, and present an action research proposal (ARP) in compliance with Tennessee State University’s Institutional Review Board's (</w:t>
      </w:r>
      <w:r w:rsidRPr="00423436">
        <w:rPr>
          <w:rStyle w:val="Emphasis"/>
          <w:rFonts w:ascii="Times New Roman" w:hAnsi="Times New Roman"/>
          <w:kern w:val="28"/>
          <w:sz w:val="20"/>
        </w:rPr>
        <w:t>IRB</w:t>
      </w:r>
      <w:r w:rsidRPr="00423436">
        <w:rPr>
          <w:rFonts w:ascii="Times New Roman" w:hAnsi="Times New Roman"/>
          <w:kern w:val="28"/>
          <w:sz w:val="20"/>
        </w:rPr>
        <w:t>) and policies and standards of The Graduate School. (KS 1, KS2, KS4, D4, D5, P4, P5)</w:t>
      </w:r>
    </w:p>
    <w:p w:rsidR="00E06600" w:rsidRPr="00423436" w:rsidRDefault="00E06600" w:rsidP="00E06600">
      <w:pPr>
        <w:numPr>
          <w:ilvl w:val="0"/>
          <w:numId w:val="18"/>
        </w:numPr>
        <w:tabs>
          <w:tab w:val="clear" w:pos="2880"/>
        </w:tabs>
        <w:ind w:left="720"/>
        <w:rPr>
          <w:rFonts w:ascii="Times New Roman" w:hAnsi="Times New Roman"/>
          <w:kern w:val="28"/>
          <w:sz w:val="20"/>
        </w:rPr>
      </w:pPr>
      <w:r w:rsidRPr="00423436">
        <w:rPr>
          <w:rFonts w:ascii="Times New Roman" w:hAnsi="Times New Roman"/>
          <w:kern w:val="28"/>
          <w:sz w:val="20"/>
        </w:rPr>
        <w:t>Discuss observations, inferences, interpretations, conclusions and recommendations with fellow colleagues, university supervisors, and cooperating teachers. (KS 5, KS6, D4, D5, P4, P5)</w:t>
      </w:r>
    </w:p>
    <w:p w:rsidR="00E06600" w:rsidRPr="00423436" w:rsidRDefault="00E06600" w:rsidP="00E06600">
      <w:pPr>
        <w:pStyle w:val="Heading3"/>
        <w:rPr>
          <w:rFonts w:ascii="Times New Roman" w:hAnsi="Times New Roman"/>
          <w:kern w:val="28"/>
          <w:sz w:val="20"/>
        </w:rPr>
      </w:pPr>
      <w:r w:rsidRPr="00423436">
        <w:rPr>
          <w:rFonts w:ascii="Times New Roman" w:hAnsi="Times New Roman"/>
          <w:kern w:val="28"/>
          <w:sz w:val="20"/>
        </w:rPr>
        <w:t>Dispositions</w:t>
      </w:r>
    </w:p>
    <w:p w:rsidR="00E06600" w:rsidRPr="00423436" w:rsidRDefault="00E06600" w:rsidP="00E06600">
      <w:pPr>
        <w:numPr>
          <w:ilvl w:val="0"/>
          <w:numId w:val="17"/>
        </w:numPr>
        <w:ind w:left="720" w:hanging="360"/>
        <w:rPr>
          <w:rFonts w:ascii="Times New Roman" w:hAnsi="Times New Roman"/>
          <w:kern w:val="28"/>
          <w:sz w:val="20"/>
        </w:rPr>
      </w:pPr>
      <w:r w:rsidRPr="00423436">
        <w:rPr>
          <w:rFonts w:ascii="Times New Roman" w:hAnsi="Times New Roman"/>
          <w:kern w:val="28"/>
          <w:sz w:val="20"/>
        </w:rPr>
        <w:t>Students are expected to cooperate and communicate with the class instructor regarding course assignments, clarifications, exceptions, revisions and special requests pertaining to assignments and the action project. (KS4, KS5, KS6, D4, D6, P5)</w:t>
      </w:r>
    </w:p>
    <w:p w:rsidR="00E06600" w:rsidRPr="00423436" w:rsidRDefault="00E06600" w:rsidP="00E06600">
      <w:pPr>
        <w:numPr>
          <w:ilvl w:val="0"/>
          <w:numId w:val="17"/>
        </w:numPr>
        <w:ind w:left="720" w:hanging="360"/>
        <w:rPr>
          <w:rFonts w:ascii="Times New Roman" w:hAnsi="Times New Roman"/>
          <w:kern w:val="28"/>
          <w:sz w:val="20"/>
        </w:rPr>
      </w:pPr>
      <w:r w:rsidRPr="00423436">
        <w:rPr>
          <w:rFonts w:ascii="Times New Roman" w:hAnsi="Times New Roman"/>
          <w:kern w:val="28"/>
          <w:sz w:val="20"/>
        </w:rPr>
        <w:t>Students are expected to notify and work with the class instructor in contacting educational personnel as needed to assure the personnel that ethical practices are enforced in accordance with public law and Tennessee State University policies and standards. (KS5, KS6, D4, D5, D6, P5)</w:t>
      </w:r>
    </w:p>
    <w:p w:rsidR="00E06600" w:rsidRPr="009B15E9" w:rsidRDefault="00E06600" w:rsidP="00E06600">
      <w:pPr>
        <w:numPr>
          <w:ilvl w:val="0"/>
          <w:numId w:val="17"/>
        </w:numPr>
        <w:ind w:left="720" w:hanging="360"/>
        <w:rPr>
          <w:rFonts w:ascii="Times New Roman" w:hAnsi="Times New Roman"/>
          <w:kern w:val="28"/>
          <w:sz w:val="20"/>
        </w:rPr>
      </w:pPr>
      <w:r w:rsidRPr="00423436">
        <w:rPr>
          <w:rFonts w:ascii="Times New Roman" w:hAnsi="Times New Roman"/>
          <w:kern w:val="28"/>
          <w:sz w:val="20"/>
        </w:rPr>
        <w:t xml:space="preserve">Students are responsible for and expected to comply with the standards of the National Research Act of 1974 and the Family Educational Rights and Privacy Act of 1974 in completing assignments, in class exercises, and action projects. (KS 5, D5,D7, </w:t>
      </w:r>
      <w:r w:rsidRPr="009B15E9">
        <w:rPr>
          <w:rFonts w:ascii="Times New Roman" w:hAnsi="Times New Roman"/>
          <w:kern w:val="28"/>
          <w:sz w:val="20"/>
        </w:rPr>
        <w:t>P5)</w:t>
      </w:r>
    </w:p>
    <w:p w:rsidR="00E06600" w:rsidRPr="009B15E9" w:rsidRDefault="00E06600" w:rsidP="00E06600">
      <w:pPr>
        <w:numPr>
          <w:ilvl w:val="0"/>
          <w:numId w:val="17"/>
        </w:numPr>
        <w:ind w:left="720" w:hanging="360"/>
        <w:rPr>
          <w:rFonts w:ascii="Times New Roman" w:hAnsi="Times New Roman"/>
          <w:kern w:val="28"/>
          <w:sz w:val="20"/>
        </w:rPr>
      </w:pPr>
      <w:r w:rsidRPr="009B15E9">
        <w:rPr>
          <w:rFonts w:ascii="Times New Roman" w:hAnsi="Times New Roman"/>
          <w:kern w:val="28"/>
          <w:sz w:val="20"/>
        </w:rPr>
        <w:t>Students are expected to exhibit professionalism that would distinguish themselves, the department, the University and other associated agencies as exemplary and committed to excellence in education. (KS 5, D5,D7, P5)</w:t>
      </w:r>
    </w:p>
    <w:p w:rsidR="00E06600" w:rsidRPr="009B15E9" w:rsidRDefault="00E06600" w:rsidP="00E06600">
      <w:pPr>
        <w:numPr>
          <w:ilvl w:val="0"/>
          <w:numId w:val="17"/>
        </w:numPr>
        <w:tabs>
          <w:tab w:val="clear" w:pos="1260"/>
        </w:tabs>
        <w:ind w:left="720" w:hanging="360"/>
        <w:rPr>
          <w:rFonts w:ascii="Times New Roman" w:hAnsi="Times New Roman"/>
          <w:kern w:val="28"/>
          <w:sz w:val="20"/>
        </w:rPr>
      </w:pPr>
      <w:r w:rsidRPr="009B15E9">
        <w:rPr>
          <w:rFonts w:ascii="Times New Roman" w:hAnsi="Times New Roman"/>
          <w:kern w:val="28"/>
          <w:sz w:val="20"/>
        </w:rPr>
        <w:t>Students will appreciate, value, and respect the contributions of other educational researchers for the good of understanding our role as teachers and instructors. (KS5, P5)</w:t>
      </w:r>
    </w:p>
    <w:p w:rsidR="00E06600" w:rsidRPr="009B15E9" w:rsidRDefault="00E06600" w:rsidP="00E06600">
      <w:pPr>
        <w:rPr>
          <w:rFonts w:ascii="Times New Roman" w:hAnsi="Times New Roman"/>
          <w:sz w:val="20"/>
        </w:rPr>
      </w:pPr>
    </w:p>
    <w:p w:rsidR="00E06600" w:rsidRPr="009B15E9" w:rsidRDefault="00E06600" w:rsidP="00E06600">
      <w:pPr>
        <w:spacing w:after="60"/>
        <w:rPr>
          <w:rFonts w:ascii="Times New Roman" w:hAnsi="Times New Roman"/>
          <w:kern w:val="28"/>
          <w:sz w:val="20"/>
        </w:rPr>
      </w:pPr>
    </w:p>
    <w:p w:rsidR="00E06600" w:rsidRPr="009B15E9" w:rsidRDefault="00E06600" w:rsidP="00E06600">
      <w:pPr>
        <w:pBdr>
          <w:top w:val="single" w:sz="4" w:space="1" w:color="auto"/>
          <w:left w:val="single" w:sz="4" w:space="4" w:color="auto"/>
          <w:bottom w:val="single" w:sz="4" w:space="1" w:color="auto"/>
          <w:right w:val="single" w:sz="4" w:space="4" w:color="auto"/>
        </w:pBdr>
        <w:spacing w:after="60"/>
        <w:jc w:val="center"/>
        <w:rPr>
          <w:rFonts w:ascii="Times New Roman" w:hAnsi="Times New Roman"/>
          <w:b/>
          <w:bCs/>
          <w:kern w:val="28"/>
          <w:sz w:val="20"/>
        </w:rPr>
      </w:pPr>
      <w:r w:rsidRPr="009B15E9">
        <w:rPr>
          <w:rFonts w:ascii="Times New Roman" w:hAnsi="Times New Roman"/>
          <w:b/>
          <w:bCs/>
          <w:kern w:val="28"/>
          <w:sz w:val="20"/>
        </w:rPr>
        <w:t>Portfolio Information (Artifact, Scoring Rubric)</w:t>
      </w:r>
    </w:p>
    <w:p w:rsidR="00E06600" w:rsidRPr="009B15E9" w:rsidRDefault="00E06600" w:rsidP="00E06600">
      <w:pPr>
        <w:spacing w:after="60"/>
        <w:rPr>
          <w:rFonts w:ascii="Times New Roman" w:hAnsi="Times New Roman"/>
          <w:kern w:val="28"/>
          <w:sz w:val="20"/>
        </w:rPr>
      </w:pPr>
      <w:r w:rsidRPr="009B15E9">
        <w:rPr>
          <w:rFonts w:ascii="Times New Roman" w:hAnsi="Times New Roman"/>
          <w:b/>
          <w:bCs/>
          <w:kern w:val="28"/>
          <w:sz w:val="20"/>
          <w:u w:val="single"/>
        </w:rPr>
        <w:t>Artifact(s) for Portfolio</w:t>
      </w:r>
    </w:p>
    <w:p w:rsidR="00E06600" w:rsidRPr="009B15E9" w:rsidRDefault="00E06600" w:rsidP="00E06600">
      <w:pPr>
        <w:spacing w:after="60"/>
        <w:ind w:left="360"/>
        <w:rPr>
          <w:rFonts w:ascii="Times New Roman" w:hAnsi="Times New Roman"/>
          <w:kern w:val="28"/>
          <w:sz w:val="20"/>
        </w:rPr>
      </w:pPr>
      <w:r w:rsidRPr="009B15E9">
        <w:rPr>
          <w:rFonts w:ascii="Times New Roman" w:hAnsi="Times New Roman"/>
          <w:kern w:val="28"/>
          <w:sz w:val="20"/>
        </w:rPr>
        <w:t>The Action Research Proposal (ARP) is a formative artifact for what can be a c</w:t>
      </w:r>
      <w:r>
        <w:rPr>
          <w:rFonts w:ascii="Times New Roman" w:hAnsi="Times New Roman"/>
          <w:kern w:val="28"/>
          <w:sz w:val="20"/>
        </w:rPr>
        <w:t xml:space="preserve">ulminating event in </w:t>
      </w:r>
      <w:r w:rsidRPr="009B15E9">
        <w:rPr>
          <w:rFonts w:ascii="Times New Roman" w:hAnsi="Times New Roman"/>
          <w:kern w:val="28"/>
          <w:sz w:val="20"/>
        </w:rPr>
        <w:t xml:space="preserve">EDCI 5910 Problems and Projects. Students that are pursuing a Master’s Degree in </w:t>
      </w:r>
      <w:r w:rsidRPr="009B15E9">
        <w:rPr>
          <w:rFonts w:ascii="Times New Roman" w:eastAsiaTheme="minorHAnsi" w:hAnsi="Times New Roman" w:cs="Courier"/>
          <w:sz w:val="20"/>
          <w:szCs w:val="26"/>
        </w:rPr>
        <w:t>Curriculum and Instruction: Curriculum Planning concentration</w:t>
      </w:r>
      <w:r w:rsidRPr="009B15E9">
        <w:rPr>
          <w:rFonts w:ascii="Times New Roman" w:hAnsi="Times New Roman"/>
          <w:kern w:val="28"/>
          <w:sz w:val="20"/>
        </w:rPr>
        <w:t>, are required to complete EDCI 5910 where the defense of the Action Research Project is graded Pass/Fail in lieu of taking the written comprehensive exam. Students are encouraged to archive other course artifacts as demonstration of progress toward achieving objectives of a Professional Growth Plan.</w:t>
      </w:r>
    </w:p>
    <w:p w:rsidR="00E06600" w:rsidRPr="009B15E9" w:rsidRDefault="00E06600" w:rsidP="00E06600">
      <w:pPr>
        <w:pStyle w:val="Heading3"/>
        <w:spacing w:after="60"/>
        <w:rPr>
          <w:rFonts w:ascii="Times New Roman" w:hAnsi="Times New Roman"/>
          <w:kern w:val="28"/>
          <w:sz w:val="20"/>
        </w:rPr>
      </w:pPr>
      <w:r w:rsidRPr="009B15E9">
        <w:rPr>
          <w:rFonts w:ascii="Times New Roman" w:hAnsi="Times New Roman"/>
          <w:kern w:val="28"/>
          <w:sz w:val="20"/>
        </w:rPr>
        <w:t>Scoring Rubric(s) for Artifact(s)</w:t>
      </w:r>
    </w:p>
    <w:p w:rsidR="00E06600" w:rsidRPr="009B15E9" w:rsidRDefault="00E06600" w:rsidP="00E06600">
      <w:pPr>
        <w:spacing w:after="60"/>
        <w:ind w:left="360"/>
        <w:rPr>
          <w:rFonts w:ascii="Times New Roman" w:hAnsi="Times New Roman"/>
          <w:kern w:val="28"/>
          <w:sz w:val="20"/>
        </w:rPr>
      </w:pPr>
      <w:r w:rsidRPr="009B15E9">
        <w:rPr>
          <w:rFonts w:ascii="Times New Roman" w:hAnsi="Times New Roman"/>
          <w:kern w:val="28"/>
          <w:sz w:val="20"/>
        </w:rPr>
        <w:t>Scoring rubrics for the ARP are uploaded in eLearn with detailed explanations of the expectations. Points, levels of achievement, and percentages of course grade are included. An explanation of how quality of content and compliance with grammar and style expectations are assessed for written work and oral presentations is provided.</w:t>
      </w:r>
    </w:p>
    <w:p w:rsidR="00E06600" w:rsidRPr="009B15E9" w:rsidRDefault="00E06600" w:rsidP="00E06600">
      <w:pPr>
        <w:spacing w:after="60"/>
        <w:ind w:left="360"/>
        <w:rPr>
          <w:rFonts w:ascii="Times New Roman" w:hAnsi="Times New Roman"/>
          <w:kern w:val="28"/>
          <w:sz w:val="20"/>
        </w:rPr>
      </w:pPr>
      <w:r w:rsidRPr="009B15E9">
        <w:rPr>
          <w:rFonts w:ascii="Times New Roman" w:hAnsi="Times New Roman"/>
          <w:kern w:val="28"/>
          <w:sz w:val="20"/>
        </w:rPr>
        <w:t xml:space="preserve">Access to a portal in Desire 2 Learn (D2L, eLearn) has been established. Students should not delay in gaining access to the course shell for EDCI 5110. </w:t>
      </w:r>
    </w:p>
    <w:p w:rsidR="00E06600" w:rsidRPr="009B15E9" w:rsidRDefault="00E06600" w:rsidP="00E06600">
      <w:pPr>
        <w:rPr>
          <w:rFonts w:ascii="Times New Roman" w:hAnsi="Times New Roman"/>
          <w:color w:val="000000"/>
          <w:sz w:val="20"/>
        </w:rPr>
      </w:pPr>
    </w:p>
    <w:p w:rsidR="00E06600" w:rsidRPr="009B15E9" w:rsidRDefault="00E06600" w:rsidP="00E06600">
      <w:pPr>
        <w:pBdr>
          <w:top w:val="single" w:sz="4" w:space="1" w:color="auto"/>
          <w:left w:val="single" w:sz="4" w:space="4" w:color="auto"/>
          <w:bottom w:val="single" w:sz="4" w:space="1" w:color="auto"/>
          <w:right w:val="single" w:sz="4" w:space="4" w:color="auto"/>
        </w:pBdr>
        <w:tabs>
          <w:tab w:val="left" w:pos="-720"/>
        </w:tabs>
        <w:suppressAutoHyphens/>
        <w:jc w:val="center"/>
        <w:rPr>
          <w:rFonts w:ascii="Times New Roman" w:hAnsi="Times New Roman"/>
          <w:b/>
          <w:bCs/>
          <w:spacing w:val="-3"/>
          <w:sz w:val="20"/>
        </w:rPr>
      </w:pPr>
      <w:r w:rsidRPr="009B15E9">
        <w:rPr>
          <w:rFonts w:ascii="Times New Roman" w:hAnsi="Times New Roman"/>
          <w:b/>
          <w:bCs/>
          <w:spacing w:val="-3"/>
          <w:sz w:val="20"/>
        </w:rPr>
        <w:t>Expectations and General Information:</w:t>
      </w:r>
    </w:p>
    <w:p w:rsidR="00E06600" w:rsidRPr="009B15E9" w:rsidRDefault="00E06600" w:rsidP="00E06600">
      <w:pPr>
        <w:tabs>
          <w:tab w:val="left" w:pos="-720"/>
        </w:tabs>
        <w:suppressAutoHyphens/>
        <w:rPr>
          <w:rFonts w:ascii="Times New Roman" w:hAnsi="Times New Roman"/>
          <w:spacing w:val="-3"/>
          <w:sz w:val="20"/>
        </w:rPr>
      </w:pPr>
    </w:p>
    <w:p w:rsidR="00E06600" w:rsidRPr="00851F01" w:rsidRDefault="00E06600" w:rsidP="00E06600">
      <w:pPr>
        <w:numPr>
          <w:ilvl w:val="0"/>
          <w:numId w:val="4"/>
        </w:numPr>
        <w:tabs>
          <w:tab w:val="left" w:pos="-720"/>
        </w:tabs>
        <w:suppressAutoHyphens/>
        <w:spacing w:after="120"/>
        <w:rPr>
          <w:rFonts w:ascii="Times New Roman" w:hAnsi="Times New Roman"/>
          <w:bCs/>
          <w:kern w:val="28"/>
          <w:sz w:val="20"/>
        </w:rPr>
      </w:pPr>
      <w:r w:rsidRPr="009B15E9">
        <w:rPr>
          <w:rFonts w:ascii="Times New Roman" w:hAnsi="Times New Roman"/>
          <w:b/>
          <w:bCs/>
          <w:kern w:val="28"/>
          <w:sz w:val="20"/>
        </w:rPr>
        <w:t xml:space="preserve">Academic Integrity </w:t>
      </w:r>
      <w:r w:rsidRPr="009B15E9">
        <w:rPr>
          <w:rFonts w:ascii="Times New Roman" w:hAnsi="Times New Roman"/>
          <w:b/>
          <w:kern w:val="28"/>
          <w:sz w:val="20"/>
        </w:rPr>
        <w:t xml:space="preserve">— </w:t>
      </w:r>
      <w:r w:rsidRPr="009B15E9">
        <w:rPr>
          <w:rFonts w:ascii="Times New Roman" w:hAnsi="Times New Roman"/>
          <w:kern w:val="28"/>
          <w:sz w:val="20"/>
        </w:rPr>
        <w:t xml:space="preserve">Students are individually responsible for what is earned and achieved in this course. Cheating and plagiarism constitute grounds for Grade-F no matter how well course performance is assessed. Any material taken from another work (including the author’s previously submitted coursework) must be documented using correct APA Style. In no instance may another person’s work be used as one’s own without penalty, this includes information received from others during examinations or submitting another’s assignments, papers, and other academic assignments as one’s own. When in doubt, students should check with the course instructor to clarify what is allowable and what is not allowable. </w:t>
      </w:r>
      <w:r w:rsidRPr="009B15E9">
        <w:rPr>
          <w:rFonts w:ascii="Times New Roman" w:hAnsi="Times New Roman"/>
          <w:bCs/>
          <w:kern w:val="28"/>
          <w:sz w:val="20"/>
        </w:rPr>
        <w:t>Disciplinary sanctions may be imposed through regular TSU procedures. The instructor has the authority to assign an “F” or a zero for the exercise or examination, or to assign an “F” for the course, and to prohibit the student from attending class sessions for the duration of the semester.</w:t>
      </w:r>
    </w:p>
    <w:p w:rsidR="00E06600" w:rsidRPr="00851F01" w:rsidRDefault="00E06600" w:rsidP="00E06600">
      <w:pPr>
        <w:tabs>
          <w:tab w:val="left" w:pos="-720"/>
        </w:tabs>
        <w:suppressAutoHyphens/>
        <w:spacing w:after="120"/>
        <w:rPr>
          <w:rFonts w:ascii="Times New Roman" w:hAnsi="Times New Roman"/>
          <w:bCs/>
          <w:kern w:val="28"/>
          <w:sz w:val="20"/>
        </w:rPr>
      </w:pPr>
      <w:r>
        <w:rPr>
          <w:rFonts w:ascii="Times New Roman" w:hAnsi="Times New Roman"/>
          <w:bCs/>
          <w:kern w:val="28"/>
          <w:sz w:val="20"/>
        </w:rPr>
        <w:tab/>
        <w:t xml:space="preserve">On pages 25-27, the </w:t>
      </w:r>
      <w:r w:rsidRPr="00851F01">
        <w:rPr>
          <w:rFonts w:ascii="Times New Roman" w:hAnsi="Times New Roman"/>
          <w:bCs/>
          <w:kern w:val="28"/>
          <w:sz w:val="20"/>
        </w:rPr>
        <w:t>Tennessee State University Student Handbook</w:t>
      </w:r>
      <w:r>
        <w:rPr>
          <w:rFonts w:ascii="Times New Roman" w:hAnsi="Times New Roman"/>
          <w:bCs/>
          <w:kern w:val="28"/>
          <w:sz w:val="20"/>
        </w:rPr>
        <w:t xml:space="preserve"> states</w:t>
      </w:r>
      <w:r w:rsidRPr="00851F01">
        <w:rPr>
          <w:rFonts w:ascii="Times New Roman" w:hAnsi="Times New Roman"/>
          <w:bCs/>
          <w:kern w:val="28"/>
          <w:sz w:val="20"/>
        </w:rPr>
        <w:t xml:space="preserve">:  </w:t>
      </w:r>
    </w:p>
    <w:p w:rsidR="00E06600" w:rsidRPr="00851F01" w:rsidRDefault="00E06600" w:rsidP="00E06600">
      <w:pPr>
        <w:widowControl w:val="0"/>
        <w:autoSpaceDE w:val="0"/>
        <w:autoSpaceDN w:val="0"/>
        <w:adjustRightInd w:val="0"/>
        <w:ind w:left="1440"/>
        <w:rPr>
          <w:rFonts w:ascii="Times New Roman" w:eastAsiaTheme="minorHAnsi" w:hAnsi="Times New Roman" w:cs="Cambria"/>
          <w:color w:val="000000"/>
          <w:sz w:val="20"/>
        </w:rPr>
      </w:pPr>
      <w:r w:rsidRPr="00851F01">
        <w:rPr>
          <w:rFonts w:ascii="Times New Roman" w:eastAsiaTheme="minorHAnsi" w:hAnsi="Times New Roman" w:cs="Cambria"/>
          <w:color w:val="000000"/>
          <w:sz w:val="20"/>
        </w:rPr>
        <w:t>Academic Misconduct.  Plagiarism,</w:t>
      </w:r>
      <w:r w:rsidRPr="00851F01">
        <w:rPr>
          <w:rFonts w:ascii="Times New Roman" w:eastAsiaTheme="minorHAnsi" w:hAnsi="Times New Roman" w:cs="Cambria"/>
          <w:color w:val="000000"/>
          <w:sz w:val="20"/>
        </w:rPr>
        <w:tab/>
        <w:t>Cheating, Fabrication – For purposes of this section, the following definitions apply.</w:t>
      </w:r>
      <w:r w:rsidRPr="00851F01">
        <w:rPr>
          <w:rFonts w:ascii="Times New Roman" w:eastAsiaTheme="minorHAnsi" w:hAnsi="Times New Roman" w:cs="Cambria"/>
          <w:color w:val="000000"/>
          <w:sz w:val="20"/>
        </w:rPr>
        <w:tab/>
      </w:r>
    </w:p>
    <w:p w:rsidR="00E06600" w:rsidRPr="00851F01" w:rsidRDefault="00E06600" w:rsidP="00E066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imes New Roman" w:eastAsiaTheme="minorHAnsi" w:hAnsi="Times New Roman" w:cs="Cambria"/>
          <w:color w:val="000000"/>
          <w:sz w:val="20"/>
        </w:rPr>
      </w:pPr>
      <w:r w:rsidRPr="00851F01">
        <w:rPr>
          <w:rFonts w:ascii="Times New Roman" w:eastAsiaTheme="minorHAnsi" w:hAnsi="Times New Roman" w:cs="Cambria"/>
          <w:color w:val="000000"/>
          <w:sz w:val="20"/>
        </w:rPr>
        <w:t>1.   Plagiarism.</w:t>
      </w:r>
      <w:r w:rsidRPr="00851F01">
        <w:rPr>
          <w:rFonts w:ascii="Times New Roman" w:eastAsiaTheme="minorHAnsi" w:hAnsi="Times New Roman" w:cs="Cambria"/>
          <w:color w:val="000000"/>
          <w:sz w:val="20"/>
        </w:rPr>
        <w:tab/>
      </w:r>
    </w:p>
    <w:p w:rsidR="00E06600" w:rsidRPr="00851F01" w:rsidRDefault="00E06600" w:rsidP="00E066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imes New Roman" w:eastAsiaTheme="minorHAnsi" w:hAnsi="Times New Roman" w:cs="Cambria"/>
          <w:color w:val="000000"/>
          <w:sz w:val="20"/>
        </w:rPr>
      </w:pPr>
      <w:r w:rsidRPr="00851F01">
        <w:rPr>
          <w:rFonts w:ascii="Times New Roman" w:eastAsiaTheme="minorHAnsi" w:hAnsi="Times New Roman" w:cs="Cambria"/>
          <w:color w:val="000000"/>
          <w:sz w:val="20"/>
        </w:rPr>
        <w:t>The adoption or reproduction of ideas, words, statements, images or works of another person as one’s own proper attribution.</w:t>
      </w:r>
      <w:r w:rsidRPr="00851F01">
        <w:rPr>
          <w:rFonts w:ascii="Times New Roman" w:eastAsiaTheme="minorHAnsi" w:hAnsi="Times New Roman" w:cs="Cambria"/>
          <w:color w:val="000000"/>
          <w:sz w:val="20"/>
        </w:rPr>
        <w:tab/>
      </w:r>
    </w:p>
    <w:p w:rsidR="00E06600" w:rsidRPr="00851F01" w:rsidRDefault="00E06600" w:rsidP="00E066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imes New Roman" w:eastAsiaTheme="minorHAnsi" w:hAnsi="Times New Roman" w:cs="Cambria"/>
          <w:color w:val="000000"/>
          <w:sz w:val="20"/>
        </w:rPr>
      </w:pPr>
      <w:r w:rsidRPr="00851F01">
        <w:rPr>
          <w:rFonts w:ascii="Times New Roman" w:eastAsiaTheme="minorHAnsi" w:hAnsi="Times New Roman" w:cs="Cambria"/>
          <w:color w:val="000000"/>
          <w:sz w:val="20"/>
        </w:rPr>
        <w:t xml:space="preserve">  </w:t>
      </w:r>
    </w:p>
    <w:p w:rsidR="00E06600" w:rsidRPr="00851F01" w:rsidRDefault="00E06600" w:rsidP="00E066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imes New Roman" w:eastAsiaTheme="minorHAnsi" w:hAnsi="Times New Roman" w:cs="Cambria"/>
          <w:color w:val="000000"/>
          <w:sz w:val="20"/>
        </w:rPr>
      </w:pPr>
      <w:r w:rsidRPr="00851F01">
        <w:rPr>
          <w:rFonts w:ascii="Times New Roman" w:eastAsiaTheme="minorHAnsi" w:hAnsi="Times New Roman" w:cs="Cambria"/>
          <w:color w:val="000000"/>
          <w:sz w:val="20"/>
        </w:rPr>
        <w:t>2.  Cheating.</w:t>
      </w:r>
      <w:r w:rsidRPr="00851F01">
        <w:rPr>
          <w:rFonts w:ascii="Times New Roman" w:eastAsiaTheme="minorHAnsi" w:hAnsi="Times New Roman" w:cs="Cambria"/>
          <w:color w:val="000000"/>
          <w:sz w:val="20"/>
        </w:rPr>
        <w:tab/>
      </w:r>
    </w:p>
    <w:p w:rsidR="00E06600" w:rsidRPr="00851F01" w:rsidRDefault="00E06600" w:rsidP="00E066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imes New Roman" w:eastAsiaTheme="minorHAnsi" w:hAnsi="Times New Roman" w:cs="Cambria"/>
          <w:color w:val="000000"/>
          <w:sz w:val="20"/>
        </w:rPr>
      </w:pPr>
      <w:r w:rsidRPr="00851F01">
        <w:rPr>
          <w:rFonts w:ascii="Times New Roman" w:eastAsiaTheme="minorHAnsi" w:hAnsi="Times New Roman" w:cs="Cambria"/>
          <w:color w:val="000000"/>
          <w:sz w:val="20"/>
        </w:rPr>
        <w:t xml:space="preserve">Shall mean, but is </w:t>
      </w:r>
      <w:r>
        <w:rPr>
          <w:rFonts w:ascii="Times New Roman" w:eastAsiaTheme="minorHAnsi" w:hAnsi="Times New Roman" w:cs="Cambria"/>
          <w:color w:val="000000"/>
          <w:sz w:val="20"/>
        </w:rPr>
        <w:t xml:space="preserve">not </w:t>
      </w:r>
      <w:r w:rsidRPr="00851F01">
        <w:rPr>
          <w:rFonts w:ascii="Times New Roman" w:eastAsiaTheme="minorHAnsi" w:hAnsi="Times New Roman" w:cs="Cambria"/>
          <w:color w:val="000000"/>
          <w:sz w:val="20"/>
        </w:rPr>
        <w:t>limited to, using or attempting to use unauthorized materials, information, or aids in an academic exercise or test/examination.  The term academic exercise includes all forms of work submitted for credit hours.</w:t>
      </w:r>
      <w:r w:rsidRPr="00851F01">
        <w:rPr>
          <w:rFonts w:ascii="Times New Roman" w:eastAsiaTheme="minorHAnsi" w:hAnsi="Times New Roman" w:cs="Cambria"/>
          <w:color w:val="000000"/>
          <w:sz w:val="20"/>
        </w:rPr>
        <w:tab/>
      </w:r>
    </w:p>
    <w:p w:rsidR="00E06600" w:rsidRPr="00851F01" w:rsidRDefault="00E06600" w:rsidP="00E066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imes New Roman" w:eastAsiaTheme="minorHAnsi" w:hAnsi="Times New Roman" w:cs="Cambria"/>
          <w:color w:val="000000"/>
          <w:sz w:val="20"/>
        </w:rPr>
      </w:pPr>
      <w:r w:rsidRPr="00851F01">
        <w:rPr>
          <w:rFonts w:ascii="Times New Roman" w:eastAsiaTheme="minorHAnsi" w:hAnsi="Times New Roman" w:cs="Cambria"/>
          <w:color w:val="000000"/>
          <w:sz w:val="20"/>
        </w:rPr>
        <w:t xml:space="preserve">  </w:t>
      </w:r>
    </w:p>
    <w:p w:rsidR="00E06600" w:rsidRPr="00851F01" w:rsidRDefault="00E06600" w:rsidP="00E066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imes New Roman" w:eastAsiaTheme="minorHAnsi" w:hAnsi="Times New Roman" w:cs="Cambria"/>
          <w:color w:val="000000"/>
          <w:sz w:val="20"/>
        </w:rPr>
      </w:pPr>
      <w:r w:rsidRPr="00851F01">
        <w:rPr>
          <w:rFonts w:ascii="Times New Roman" w:eastAsiaTheme="minorHAnsi" w:hAnsi="Times New Roman" w:cs="Cambria"/>
          <w:color w:val="000000"/>
          <w:sz w:val="20"/>
        </w:rPr>
        <w:t>3.  Fabrication.</w:t>
      </w:r>
      <w:r w:rsidRPr="00851F01">
        <w:rPr>
          <w:rFonts w:ascii="Times New Roman" w:eastAsiaTheme="minorHAnsi" w:hAnsi="Times New Roman" w:cs="Cambria"/>
          <w:color w:val="000000"/>
          <w:sz w:val="20"/>
        </w:rPr>
        <w:tab/>
      </w:r>
    </w:p>
    <w:p w:rsidR="00E06600" w:rsidRPr="00851F01" w:rsidRDefault="00E06600" w:rsidP="00E066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imes New Roman" w:eastAsiaTheme="minorHAnsi" w:hAnsi="Times New Roman" w:cs="Cambria"/>
          <w:color w:val="000000"/>
          <w:sz w:val="20"/>
        </w:rPr>
      </w:pPr>
      <w:r w:rsidRPr="00851F01">
        <w:rPr>
          <w:rFonts w:ascii="Times New Roman" w:eastAsiaTheme="minorHAnsi" w:hAnsi="Times New Roman" w:cs="Cambria"/>
          <w:color w:val="000000"/>
          <w:sz w:val="20"/>
        </w:rPr>
        <w:t>Unauthorized falsification or invention of any information or citation in an academic exercise…</w:t>
      </w:r>
    </w:p>
    <w:p w:rsidR="00E06600" w:rsidRPr="00851F01" w:rsidRDefault="00E06600" w:rsidP="00E066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imes New Roman" w:eastAsiaTheme="minorHAnsi" w:hAnsi="Times New Roman" w:cs="Cambria"/>
          <w:color w:val="000000"/>
          <w:sz w:val="20"/>
        </w:rPr>
      </w:pPr>
    </w:p>
    <w:p w:rsidR="00E06600" w:rsidRPr="00851F01" w:rsidRDefault="00E06600" w:rsidP="00E066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imes New Roman" w:eastAsiaTheme="minorHAnsi" w:hAnsi="Times New Roman" w:cs="Cambria"/>
          <w:color w:val="000000"/>
          <w:sz w:val="20"/>
        </w:rPr>
      </w:pPr>
      <w:r w:rsidRPr="00851F01">
        <w:rPr>
          <w:rFonts w:ascii="Times New Roman" w:eastAsiaTheme="minorHAnsi" w:hAnsi="Times New Roman" w:cs="Cambria"/>
          <w:color w:val="000000"/>
          <w:sz w:val="20"/>
        </w:rPr>
        <w:t>Plagiarism, cheating, and other forms of academic misconduct are prohibited. Students guilty of academic misconduct, either directly or indirectly, through participation or assistance, are immediately responsible to the instructor of the class. In addition to other possible disciplinary sanctions that may be imposed through the institutional disciplinary procedures set forth below, the instructor has the authority to assign an appropriate grade for the exercise or examination, proportional to the nature and extent of academic misconduct, including an “F” for the assignment/test or an “F” in the course. Disciplinary sanctions will be imposed only through the appropriate institutional student disciplinary processes.</w:t>
      </w:r>
      <w:r w:rsidRPr="00851F01">
        <w:rPr>
          <w:rFonts w:ascii="Times New Roman" w:eastAsiaTheme="minorHAnsi" w:hAnsi="Times New Roman" w:cs="Cambria"/>
          <w:color w:val="000000"/>
          <w:sz w:val="20"/>
        </w:rPr>
        <w:tab/>
      </w:r>
    </w:p>
    <w:p w:rsidR="00E06600" w:rsidRPr="00851F01" w:rsidRDefault="00E06600" w:rsidP="00E06600">
      <w:pPr>
        <w:pStyle w:val="Bibliography"/>
        <w:rPr>
          <w:rFonts w:ascii="Times New Roman" w:hAnsi="Times New Roman"/>
          <w:sz w:val="20"/>
        </w:rPr>
      </w:pPr>
    </w:p>
    <w:sdt>
      <w:sdtPr>
        <w:rPr>
          <w:rFonts w:ascii="Times New Roman" w:hAnsi="Times New Roman"/>
          <w:sz w:val="20"/>
        </w:rPr>
        <w:id w:val="111145805"/>
        <w:bibliography/>
      </w:sdtPr>
      <w:sdtContent>
        <w:p w:rsidR="00E06600" w:rsidRPr="00847591" w:rsidRDefault="00E06600" w:rsidP="00E06600">
          <w:pPr>
            <w:pStyle w:val="Bibliography"/>
            <w:rPr>
              <w:rFonts w:ascii="Times New Roman" w:hAnsi="Times New Roman"/>
              <w:noProof/>
              <w:sz w:val="20"/>
            </w:rPr>
          </w:pPr>
          <w:r w:rsidRPr="00851F01">
            <w:rPr>
              <w:rFonts w:ascii="Times New Roman" w:hAnsi="Times New Roman"/>
              <w:noProof/>
              <w:sz w:val="20"/>
            </w:rPr>
            <w:t xml:space="preserve">Tennessee State University Division of Student Affairs. (2012). </w:t>
          </w:r>
          <w:r w:rsidRPr="00851F01">
            <w:rPr>
              <w:rFonts w:ascii="Times New Roman" w:hAnsi="Times New Roman"/>
              <w:i/>
              <w:noProof/>
              <w:sz w:val="20"/>
            </w:rPr>
            <w:t>Tennessee State University Campus Life.</w:t>
          </w:r>
          <w:r w:rsidRPr="00851F01">
            <w:rPr>
              <w:rFonts w:ascii="Times New Roman" w:hAnsi="Times New Roman"/>
              <w:noProof/>
              <w:sz w:val="20"/>
            </w:rPr>
            <w:t xml:space="preserve"> Retrieved May 28, 2012, </w:t>
          </w:r>
          <w:r>
            <w:rPr>
              <w:rFonts w:ascii="Times New Roman" w:hAnsi="Times New Roman"/>
              <w:noProof/>
              <w:sz w:val="20"/>
            </w:rPr>
            <w:tab/>
          </w:r>
          <w:r w:rsidRPr="00851F01">
            <w:rPr>
              <w:rFonts w:ascii="Times New Roman" w:hAnsi="Times New Roman"/>
              <w:noProof/>
              <w:sz w:val="20"/>
            </w:rPr>
            <w:t>from Tennesee State University: http://www.tnstate.edu/campus_life/Student%20Handbook.pdf</w:t>
          </w:r>
        </w:p>
      </w:sdtContent>
    </w:sdt>
    <w:p w:rsidR="00E06600" w:rsidRPr="009A49D4" w:rsidRDefault="00E06600" w:rsidP="00E066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Cambria" w:eastAsiaTheme="minorHAnsi" w:hAnsi="Cambria" w:cs="Cambria"/>
          <w:color w:val="000000"/>
          <w:sz w:val="20"/>
        </w:rPr>
      </w:pPr>
      <w:r w:rsidRPr="009A49D4">
        <w:rPr>
          <w:rFonts w:ascii="Cambria" w:eastAsiaTheme="minorHAnsi" w:hAnsi="Cambria" w:cs="Cambria"/>
          <w:color w:val="000000"/>
          <w:sz w:val="20"/>
        </w:rPr>
        <w:tab/>
      </w:r>
    </w:p>
    <w:p w:rsidR="00E06600" w:rsidRPr="009B15E9" w:rsidRDefault="00E06600" w:rsidP="00E06600">
      <w:pPr>
        <w:numPr>
          <w:ilvl w:val="0"/>
          <w:numId w:val="4"/>
        </w:numPr>
        <w:tabs>
          <w:tab w:val="clear" w:pos="720"/>
        </w:tabs>
        <w:suppressAutoHyphens/>
        <w:spacing w:after="120"/>
        <w:rPr>
          <w:rFonts w:ascii="Times New Roman" w:hAnsi="Times New Roman"/>
          <w:kern w:val="28"/>
          <w:sz w:val="20"/>
        </w:rPr>
      </w:pPr>
      <w:r w:rsidRPr="009B15E9">
        <w:rPr>
          <w:rFonts w:ascii="Times New Roman" w:hAnsi="Times New Roman"/>
          <w:b/>
          <w:bCs/>
          <w:kern w:val="28"/>
          <w:sz w:val="20"/>
        </w:rPr>
        <w:t xml:space="preserve">Classroom conduct </w:t>
      </w:r>
      <w:r w:rsidRPr="009B15E9">
        <w:rPr>
          <w:rFonts w:ascii="Times New Roman" w:hAnsi="Times New Roman"/>
          <w:b/>
          <w:kern w:val="28"/>
          <w:sz w:val="20"/>
        </w:rPr>
        <w:t xml:space="preserve">— </w:t>
      </w:r>
      <w:r w:rsidRPr="009B15E9">
        <w:rPr>
          <w:rFonts w:ascii="Times New Roman" w:hAnsi="Times New Roman"/>
          <w:kern w:val="28"/>
          <w:sz w:val="20"/>
        </w:rPr>
        <w:t>The instructor is responsible for classroom behavior, academic integrity, and professionalism. The instructor can order the temporary removal of or exclude any student engaged in disruptive conduct, harmful behavior, abusive language or conduct in violation of the general rules and regulations of the institution. The instructor encourages graduate students to refrain from using in class social technology devices, digital media, and websites intended for personal and private communication. Please use said devices before class begins or during class breaks. Digital devices may be used for note taking, group discussions and classroom presentations. Electronic and/or digital recordings of classroom activities and lectures ARE NOT permitted without the instructor’s permission. If permission is granted then it is limited to personal benefit and excluded for all other purposes. Under no circumstances can the recordings be distributed electronically or posted on websites of any kind.</w:t>
      </w:r>
    </w:p>
    <w:p w:rsidR="00E06600" w:rsidRPr="009B15E9" w:rsidRDefault="00E06600" w:rsidP="00E06600">
      <w:pPr>
        <w:numPr>
          <w:ilvl w:val="0"/>
          <w:numId w:val="4"/>
        </w:numPr>
        <w:tabs>
          <w:tab w:val="left" w:pos="-720"/>
        </w:tabs>
        <w:suppressAutoHyphens/>
        <w:spacing w:after="120"/>
        <w:rPr>
          <w:rFonts w:ascii="Times New Roman" w:hAnsi="Times New Roman"/>
          <w:kern w:val="28"/>
          <w:sz w:val="20"/>
        </w:rPr>
      </w:pPr>
      <w:r w:rsidRPr="009B15E9">
        <w:rPr>
          <w:rFonts w:ascii="Times New Roman" w:hAnsi="Times New Roman"/>
          <w:b/>
          <w:bCs/>
          <w:kern w:val="28"/>
          <w:sz w:val="20"/>
        </w:rPr>
        <w:t xml:space="preserve">Official Course Enrollment </w:t>
      </w:r>
      <w:r w:rsidRPr="009B15E9">
        <w:rPr>
          <w:rFonts w:ascii="Times New Roman" w:hAnsi="Times New Roman"/>
          <w:b/>
          <w:kern w:val="28"/>
          <w:sz w:val="20"/>
        </w:rPr>
        <w:t xml:space="preserve">— </w:t>
      </w:r>
      <w:r w:rsidRPr="009B15E9">
        <w:rPr>
          <w:rFonts w:ascii="Times New Roman" w:hAnsi="Times New Roman"/>
          <w:kern w:val="28"/>
          <w:sz w:val="20"/>
        </w:rPr>
        <w:t xml:space="preserve">Only students who are officially enrolled in the class may attend class sessions. No persons (including children) not on the class roster or invited by the course instructor may attend class. Only when enrollment </w:t>
      </w:r>
      <w:r>
        <w:rPr>
          <w:rFonts w:ascii="Times New Roman" w:hAnsi="Times New Roman"/>
          <w:kern w:val="28"/>
          <w:sz w:val="20"/>
        </w:rPr>
        <w:t xml:space="preserve">is </w:t>
      </w:r>
      <w:r w:rsidRPr="009B15E9">
        <w:rPr>
          <w:rFonts w:ascii="Times New Roman" w:hAnsi="Times New Roman"/>
          <w:kern w:val="28"/>
          <w:sz w:val="20"/>
        </w:rPr>
        <w:t xml:space="preserve">official may a student attend class. </w:t>
      </w:r>
    </w:p>
    <w:p w:rsidR="00E06600" w:rsidRPr="009B15E9" w:rsidRDefault="00E06600" w:rsidP="00E06600">
      <w:pPr>
        <w:numPr>
          <w:ilvl w:val="0"/>
          <w:numId w:val="4"/>
        </w:numPr>
        <w:tabs>
          <w:tab w:val="left" w:pos="-720"/>
        </w:tabs>
        <w:suppressAutoHyphens/>
        <w:spacing w:after="120"/>
        <w:rPr>
          <w:rFonts w:ascii="Times New Roman" w:hAnsi="Times New Roman"/>
          <w:kern w:val="28"/>
          <w:sz w:val="20"/>
        </w:rPr>
      </w:pPr>
      <w:r w:rsidRPr="009B15E9">
        <w:rPr>
          <w:rFonts w:ascii="Times New Roman" w:hAnsi="Times New Roman"/>
          <w:b/>
          <w:bCs/>
          <w:kern w:val="28"/>
          <w:sz w:val="20"/>
        </w:rPr>
        <w:t xml:space="preserve">Disabled Student Services </w:t>
      </w:r>
      <w:r w:rsidRPr="009B15E9">
        <w:rPr>
          <w:rFonts w:ascii="Times New Roman" w:hAnsi="Times New Roman"/>
          <w:b/>
          <w:kern w:val="28"/>
          <w:sz w:val="20"/>
        </w:rPr>
        <w:t xml:space="preserve">— </w:t>
      </w:r>
      <w:r w:rsidRPr="009B15E9">
        <w:rPr>
          <w:rFonts w:ascii="Times New Roman" w:hAnsi="Times New Roman"/>
          <w:kern w:val="28"/>
          <w:sz w:val="20"/>
        </w:rPr>
        <w:t xml:space="preserve">Students with documented disabilities must present the official documentation from the TSU </w:t>
      </w:r>
      <w:r w:rsidRPr="009B15E9">
        <w:rPr>
          <w:rFonts w:ascii="Times New Roman" w:hAnsi="Times New Roman"/>
          <w:color w:val="000000"/>
          <w:kern w:val="28"/>
          <w:sz w:val="20"/>
        </w:rPr>
        <w:t xml:space="preserve">Office for Students with Disabilities </w:t>
      </w:r>
      <w:r w:rsidRPr="009B15E9">
        <w:rPr>
          <w:rFonts w:ascii="Times New Roman" w:hAnsi="Times New Roman"/>
          <w:kern w:val="28"/>
          <w:sz w:val="20"/>
        </w:rPr>
        <w:t>by the fourth class meeting of the semester. This is a private matter of concern between instructor and student. Without the proper documentation, any student is assumed to have no limitations in performing course requirements and to course standards.</w:t>
      </w:r>
    </w:p>
    <w:p w:rsidR="00E06600" w:rsidRPr="009B15E9" w:rsidRDefault="00E06600" w:rsidP="00E06600">
      <w:pPr>
        <w:pStyle w:val="NormalWeb"/>
        <w:spacing w:before="0" w:beforeAutospacing="0" w:after="0" w:afterAutospacing="0"/>
        <w:ind w:left="720"/>
        <w:rPr>
          <w:color w:val="000000"/>
          <w:kern w:val="28"/>
          <w:sz w:val="20"/>
        </w:rPr>
      </w:pPr>
      <w:r w:rsidRPr="009B15E9">
        <w:rPr>
          <w:bCs/>
          <w:color w:val="000000"/>
          <w:kern w:val="28"/>
          <w:sz w:val="20"/>
        </w:rPr>
        <w:t>Contact Patricia Scudder, Director of Students with Disabilities—Disabled Student Services Office, at 963-7400, preferably before the fourth class meeting, if you need accommodation. T</w:t>
      </w:r>
      <w:r w:rsidRPr="009B15E9">
        <w:rPr>
          <w:color w:val="000000"/>
          <w:kern w:val="28"/>
          <w:sz w:val="20"/>
        </w:rPr>
        <w:t>he Department</w:t>
      </w:r>
      <w:r w:rsidRPr="009B15E9">
        <w:rPr>
          <w:b/>
          <w:bCs/>
          <w:color w:val="000000"/>
          <w:kern w:val="28"/>
          <w:sz w:val="20"/>
        </w:rPr>
        <w:t xml:space="preserve"> </w:t>
      </w:r>
      <w:r w:rsidRPr="009B15E9">
        <w:rPr>
          <w:bCs/>
          <w:color w:val="000000"/>
          <w:kern w:val="28"/>
          <w:sz w:val="20"/>
        </w:rPr>
        <w:t>of Teaching and Learning in conjunction with the Office of Disabled Student Services, makes reasonable accommodations for qualified students with medically documented disabilities. I need to be aware of your status if it will affect your class activities and assignments—</w:t>
      </w:r>
      <w:r w:rsidRPr="009B15E9">
        <w:rPr>
          <w:bCs/>
          <w:i/>
          <w:color w:val="000000"/>
          <w:kern w:val="28"/>
          <w:sz w:val="20"/>
        </w:rPr>
        <w:t>before</w:t>
      </w:r>
      <w:r w:rsidRPr="009B15E9">
        <w:rPr>
          <w:bCs/>
          <w:color w:val="000000"/>
          <w:kern w:val="28"/>
          <w:sz w:val="20"/>
        </w:rPr>
        <w:t xml:space="preserve"> assignments are due.</w:t>
      </w:r>
    </w:p>
    <w:p w:rsidR="00E06600" w:rsidRPr="009B15E9" w:rsidRDefault="00E06600" w:rsidP="00E06600">
      <w:pPr>
        <w:pStyle w:val="NormalWeb"/>
        <w:spacing w:before="0" w:beforeAutospacing="0" w:after="0" w:afterAutospacing="0"/>
        <w:ind w:left="720"/>
        <w:rPr>
          <w:color w:val="000000"/>
          <w:kern w:val="28"/>
          <w:sz w:val="20"/>
        </w:rPr>
      </w:pPr>
      <w:r w:rsidRPr="009B15E9">
        <w:rPr>
          <w:color w:val="000000"/>
          <w:kern w:val="28"/>
          <w:sz w:val="20"/>
        </w:rPr>
        <w:t>To obtain services the student must</w:t>
      </w:r>
      <w:bookmarkStart w:id="0" w:name="Student"/>
      <w:bookmarkEnd w:id="0"/>
      <w:r w:rsidRPr="009B15E9">
        <w:rPr>
          <w:color w:val="000000"/>
          <w:kern w:val="28"/>
          <w:sz w:val="20"/>
        </w:rPr>
        <w:t>:</w:t>
      </w:r>
    </w:p>
    <w:p w:rsidR="00E06600" w:rsidRPr="009B15E9" w:rsidRDefault="00E06600" w:rsidP="00E06600">
      <w:pPr>
        <w:pStyle w:val="NormalWeb"/>
        <w:numPr>
          <w:ilvl w:val="0"/>
          <w:numId w:val="20"/>
        </w:numPr>
        <w:spacing w:before="0" w:beforeAutospacing="0" w:after="0" w:afterAutospacing="0"/>
        <w:ind w:left="1080"/>
        <w:rPr>
          <w:color w:val="000000"/>
          <w:kern w:val="28"/>
          <w:sz w:val="20"/>
        </w:rPr>
      </w:pPr>
      <w:r w:rsidRPr="009B15E9">
        <w:rPr>
          <w:color w:val="000000"/>
          <w:kern w:val="28"/>
          <w:sz w:val="20"/>
        </w:rPr>
        <w:t xml:space="preserve">Register with the Office for Disabled Student Services by completing </w:t>
      </w:r>
      <w:r w:rsidRPr="00106B58">
        <w:rPr>
          <w:kern w:val="28"/>
          <w:sz w:val="20"/>
        </w:rPr>
        <w:t xml:space="preserve">the </w:t>
      </w:r>
      <w:r w:rsidR="001D5FAA" w:rsidRPr="00106B58">
        <w:rPr>
          <w:sz w:val="20"/>
        </w:rPr>
        <w:fldChar w:fldCharType="begin"/>
      </w:r>
      <w:r w:rsidRPr="00106B58">
        <w:rPr>
          <w:sz w:val="20"/>
        </w:rPr>
        <w:instrText>HYPERLINK "http://uploads/documents/DisabledStudentRegistration.pdf" \t "_blank"</w:instrText>
      </w:r>
      <w:r w:rsidR="001D5FAA" w:rsidRPr="00106B58">
        <w:rPr>
          <w:sz w:val="20"/>
        </w:rPr>
        <w:fldChar w:fldCharType="separate"/>
      </w:r>
      <w:r w:rsidRPr="00106B58">
        <w:rPr>
          <w:rStyle w:val="Hyperlink"/>
          <w:color w:val="auto"/>
          <w:kern w:val="28"/>
          <w:sz w:val="20"/>
          <w:u w:val="none"/>
        </w:rPr>
        <w:t>Disabled Student Registration Form</w:t>
      </w:r>
      <w:r w:rsidR="001D5FAA" w:rsidRPr="00106B58">
        <w:rPr>
          <w:sz w:val="20"/>
        </w:rPr>
        <w:fldChar w:fldCharType="end"/>
      </w:r>
      <w:r w:rsidRPr="009B15E9">
        <w:rPr>
          <w:color w:val="000000"/>
          <w:kern w:val="28"/>
          <w:sz w:val="20"/>
        </w:rPr>
        <w:t xml:space="preserve"> and providing appropriate medial or physical documentation.</w:t>
      </w:r>
    </w:p>
    <w:p w:rsidR="00E06600" w:rsidRPr="009B15E9" w:rsidRDefault="00E06600" w:rsidP="00E06600">
      <w:pPr>
        <w:pStyle w:val="NormalWeb"/>
        <w:numPr>
          <w:ilvl w:val="0"/>
          <w:numId w:val="20"/>
        </w:numPr>
        <w:spacing w:before="0" w:beforeAutospacing="0" w:after="0" w:afterAutospacing="0"/>
        <w:ind w:left="1080"/>
        <w:rPr>
          <w:color w:val="000000"/>
          <w:kern w:val="28"/>
          <w:sz w:val="20"/>
        </w:rPr>
      </w:pPr>
      <w:r w:rsidRPr="009B15E9">
        <w:rPr>
          <w:color w:val="000000"/>
          <w:kern w:val="28"/>
          <w:sz w:val="20"/>
        </w:rPr>
        <w:t>Meet with a member of the Disabled Student Service office, 117 Floyd-Paine Center.</w:t>
      </w:r>
    </w:p>
    <w:p w:rsidR="00E06600" w:rsidRPr="009B15E9" w:rsidRDefault="00E06600" w:rsidP="00E06600">
      <w:pPr>
        <w:pStyle w:val="NormalWeb"/>
        <w:numPr>
          <w:ilvl w:val="0"/>
          <w:numId w:val="20"/>
        </w:numPr>
        <w:spacing w:before="0" w:beforeAutospacing="0" w:after="0" w:afterAutospacing="0"/>
        <w:ind w:left="1080"/>
        <w:rPr>
          <w:color w:val="000000"/>
          <w:kern w:val="28"/>
          <w:sz w:val="20"/>
        </w:rPr>
      </w:pPr>
      <w:r w:rsidRPr="009B15E9">
        <w:rPr>
          <w:color w:val="000000"/>
          <w:kern w:val="28"/>
          <w:sz w:val="20"/>
        </w:rPr>
        <w:t>Present the Accommodation Letter to their teachers describing the accommodation needed</w:t>
      </w:r>
    </w:p>
    <w:p w:rsidR="00E06600" w:rsidRPr="009B15E9" w:rsidRDefault="00E06600" w:rsidP="00E06600">
      <w:pPr>
        <w:pStyle w:val="NormalWeb"/>
        <w:spacing w:before="0" w:beforeAutospacing="0" w:after="0" w:afterAutospacing="0"/>
        <w:rPr>
          <w:color w:val="000000"/>
          <w:kern w:val="28"/>
          <w:sz w:val="20"/>
        </w:rPr>
      </w:pPr>
    </w:p>
    <w:p w:rsidR="00E06600" w:rsidRPr="009B15E9" w:rsidRDefault="00E06600" w:rsidP="00E06600">
      <w:pPr>
        <w:numPr>
          <w:ilvl w:val="2"/>
          <w:numId w:val="19"/>
        </w:numPr>
        <w:tabs>
          <w:tab w:val="clear" w:pos="2340"/>
        </w:tabs>
        <w:spacing w:after="120"/>
        <w:ind w:left="720"/>
        <w:rPr>
          <w:rFonts w:ascii="Times New Roman" w:hAnsi="Times New Roman"/>
          <w:kern w:val="28"/>
          <w:sz w:val="20"/>
        </w:rPr>
      </w:pPr>
      <w:r w:rsidRPr="009B15E9">
        <w:rPr>
          <w:rFonts w:ascii="Times New Roman" w:hAnsi="Times New Roman"/>
          <w:b/>
          <w:kern w:val="28"/>
          <w:sz w:val="20"/>
        </w:rPr>
        <w:t>Class Participation</w:t>
      </w:r>
      <w:r>
        <w:rPr>
          <w:rFonts w:ascii="Times New Roman" w:hAnsi="Times New Roman"/>
          <w:b/>
          <w:kern w:val="28"/>
          <w:sz w:val="20"/>
        </w:rPr>
        <w:t xml:space="preserve"> and Attendance</w:t>
      </w:r>
      <w:r w:rsidRPr="009B15E9">
        <w:rPr>
          <w:rFonts w:ascii="Times New Roman" w:hAnsi="Times New Roman"/>
          <w:b/>
          <w:kern w:val="28"/>
          <w:sz w:val="20"/>
        </w:rPr>
        <w:t xml:space="preserve"> — </w:t>
      </w:r>
      <w:r w:rsidRPr="009B15E9">
        <w:rPr>
          <w:rFonts w:ascii="Times New Roman" w:hAnsi="Times New Roman"/>
          <w:kern w:val="28"/>
          <w:sz w:val="20"/>
        </w:rPr>
        <w:t>Participation is in part ascribed to signing the roster during the class period. The instructor reserves the right to deduct grade points for late arrivals, tardiness in returning from class breaks, early departures, and unprofessional behavior in class sessions. Thi</w:t>
      </w:r>
      <w:r>
        <w:rPr>
          <w:rFonts w:ascii="Times New Roman" w:hAnsi="Times New Roman"/>
          <w:kern w:val="28"/>
          <w:sz w:val="20"/>
        </w:rPr>
        <w:t>s course meets each week on Thursdays in Room 318</w:t>
      </w:r>
      <w:r w:rsidRPr="009B15E9">
        <w:rPr>
          <w:rFonts w:ascii="Times New Roman" w:hAnsi="Times New Roman"/>
          <w:kern w:val="28"/>
          <w:sz w:val="20"/>
        </w:rPr>
        <w:t xml:space="preserve">, Avon Williams Campus, Tennessee State University, or as required in the </w:t>
      </w:r>
      <w:r w:rsidRPr="009B15E9">
        <w:rPr>
          <w:rFonts w:ascii="Times New Roman" w:hAnsi="Times New Roman"/>
          <w:color w:val="000000"/>
          <w:kern w:val="28"/>
          <w:sz w:val="20"/>
        </w:rPr>
        <w:t>research Library,</w:t>
      </w:r>
      <w:r>
        <w:rPr>
          <w:rFonts w:ascii="Times New Roman" w:hAnsi="Times New Roman"/>
          <w:kern w:val="28"/>
          <w:sz w:val="20"/>
        </w:rPr>
        <w:t xml:space="preserve"> or electronically via elearn@tnstate.edu</w:t>
      </w:r>
      <w:r w:rsidRPr="009B15E9">
        <w:rPr>
          <w:rFonts w:ascii="Times New Roman" w:hAnsi="Times New Roman"/>
          <w:sz w:val="20"/>
        </w:rPr>
        <w:t>.</w:t>
      </w:r>
    </w:p>
    <w:p w:rsidR="00E06600" w:rsidRDefault="00E06600" w:rsidP="00E06600">
      <w:pPr>
        <w:spacing w:after="120"/>
        <w:ind w:left="720"/>
        <w:rPr>
          <w:rFonts w:ascii="Times New Roman" w:hAnsi="Times New Roman"/>
          <w:bCs/>
          <w:kern w:val="28"/>
          <w:sz w:val="20"/>
        </w:rPr>
      </w:pPr>
      <w:r w:rsidRPr="009B15E9">
        <w:rPr>
          <w:rFonts w:ascii="Times New Roman" w:hAnsi="Times New Roman"/>
          <w:b/>
          <w:kern w:val="28"/>
          <w:sz w:val="20"/>
          <w:u w:val="single"/>
        </w:rPr>
        <w:t>Problems with the enrollment process or financial aid are not excused absences</w:t>
      </w:r>
      <w:r w:rsidRPr="009B15E9">
        <w:rPr>
          <w:rFonts w:ascii="Times New Roman" w:hAnsi="Times New Roman"/>
          <w:kern w:val="28"/>
          <w:sz w:val="20"/>
        </w:rPr>
        <w:t xml:space="preserve"> - Excused absences are rare and reserved for extreme situations and emergencies demanding personal involvement. The instructor makes the final decision.</w:t>
      </w:r>
      <w:r>
        <w:rPr>
          <w:rFonts w:ascii="Times New Roman" w:hAnsi="Times New Roman"/>
          <w:kern w:val="28"/>
          <w:sz w:val="20"/>
        </w:rPr>
        <w:t xml:space="preserve">  </w:t>
      </w:r>
      <w:r w:rsidRPr="009B15E9">
        <w:rPr>
          <w:rFonts w:ascii="Times New Roman" w:hAnsi="Times New Roman"/>
          <w:bCs/>
          <w:kern w:val="28"/>
          <w:sz w:val="20"/>
        </w:rPr>
        <w:t>Students failing to report within the first two class meetings are counted as not attending. The official roster in Banner Services is updated accordingly. After that, admission to class is only possible with permission by TSU Office of Business and/or Academic Records.</w:t>
      </w:r>
    </w:p>
    <w:p w:rsidR="00E06600" w:rsidRDefault="00E06600" w:rsidP="00E06600">
      <w:pPr>
        <w:tabs>
          <w:tab w:val="left" w:pos="-720"/>
        </w:tabs>
        <w:suppressAutoHyphens/>
        <w:ind w:left="720"/>
        <w:rPr>
          <w:rFonts w:ascii="Times New Roman" w:hAnsi="Times New Roman"/>
          <w:sz w:val="20"/>
        </w:rPr>
      </w:pPr>
      <w:r w:rsidRPr="00DC0FA5">
        <w:rPr>
          <w:rFonts w:ascii="Times New Roman" w:hAnsi="Times New Roman"/>
          <w:sz w:val="20"/>
        </w:rPr>
        <w:t xml:space="preserve">Attendance and participation in class are vital to developing the understanding expressed in the course outcomes. There are also legal ramifications regarding attendance for students who are receiving financial aid. Any student who is absent will have a reduction of </w:t>
      </w:r>
      <w:r>
        <w:rPr>
          <w:rFonts w:ascii="Times New Roman" w:hAnsi="Times New Roman"/>
          <w:sz w:val="20"/>
        </w:rPr>
        <w:t xml:space="preserve">final </w:t>
      </w:r>
      <w:r w:rsidRPr="00DC0FA5">
        <w:rPr>
          <w:rFonts w:ascii="Times New Roman" w:hAnsi="Times New Roman"/>
          <w:sz w:val="20"/>
        </w:rPr>
        <w:t xml:space="preserve">grade credit </w:t>
      </w:r>
      <w:r>
        <w:rPr>
          <w:rFonts w:ascii="Times New Roman" w:hAnsi="Times New Roman"/>
          <w:sz w:val="20"/>
        </w:rPr>
        <w:t>according to the following scale:</w:t>
      </w:r>
    </w:p>
    <w:p w:rsidR="00E06600" w:rsidRDefault="00E06600" w:rsidP="00E06600">
      <w:pPr>
        <w:tabs>
          <w:tab w:val="left" w:pos="-720"/>
        </w:tabs>
        <w:suppressAutoHyphens/>
        <w:ind w:left="720"/>
        <w:rPr>
          <w:rFonts w:ascii="Times New Roman" w:hAnsi="Times New Roman"/>
          <w:sz w:val="20"/>
        </w:rPr>
      </w:pPr>
    </w:p>
    <w:p w:rsidR="00E06600" w:rsidRDefault="00E06600" w:rsidP="00E06600">
      <w:pPr>
        <w:tabs>
          <w:tab w:val="left" w:pos="-720"/>
        </w:tabs>
        <w:suppressAutoHyphens/>
        <w:ind w:left="720"/>
        <w:rPr>
          <w:rFonts w:ascii="Times New Roman" w:hAnsi="Times New Roman"/>
          <w:sz w:val="20"/>
        </w:rPr>
      </w:pPr>
      <w:r>
        <w:rPr>
          <w:rFonts w:ascii="Times New Roman" w:hAnsi="Times New Roman"/>
          <w:sz w:val="20"/>
        </w:rPr>
        <w:t>2 absences</w:t>
      </w:r>
      <w:r>
        <w:rPr>
          <w:rFonts w:ascii="Times New Roman" w:hAnsi="Times New Roman"/>
          <w:sz w:val="20"/>
        </w:rPr>
        <w:tab/>
      </w:r>
      <w:r>
        <w:rPr>
          <w:rFonts w:ascii="Times New Roman" w:hAnsi="Times New Roman"/>
          <w:sz w:val="20"/>
        </w:rPr>
        <w:tab/>
        <w:t>-5 points</w:t>
      </w:r>
    </w:p>
    <w:p w:rsidR="00E06600" w:rsidRDefault="000D640C" w:rsidP="00E06600">
      <w:pPr>
        <w:tabs>
          <w:tab w:val="left" w:pos="-720"/>
        </w:tabs>
        <w:suppressAutoHyphens/>
        <w:ind w:left="720"/>
        <w:rPr>
          <w:rFonts w:ascii="Times New Roman" w:hAnsi="Times New Roman"/>
          <w:sz w:val="20"/>
        </w:rPr>
      </w:pPr>
      <w:r>
        <w:rPr>
          <w:rFonts w:ascii="Times New Roman" w:hAnsi="Times New Roman"/>
          <w:sz w:val="20"/>
        </w:rPr>
        <w:t>3 absences</w:t>
      </w:r>
      <w:r>
        <w:rPr>
          <w:rFonts w:ascii="Times New Roman" w:hAnsi="Times New Roman"/>
          <w:sz w:val="20"/>
        </w:rPr>
        <w:tab/>
      </w:r>
      <w:r>
        <w:rPr>
          <w:rFonts w:ascii="Times New Roman" w:hAnsi="Times New Roman"/>
          <w:sz w:val="20"/>
        </w:rPr>
        <w:tab/>
        <w:t>-10</w:t>
      </w:r>
      <w:r w:rsidR="00E06600">
        <w:rPr>
          <w:rFonts w:ascii="Times New Roman" w:hAnsi="Times New Roman"/>
          <w:sz w:val="20"/>
        </w:rPr>
        <w:t xml:space="preserve"> points</w:t>
      </w:r>
    </w:p>
    <w:p w:rsidR="000D640C" w:rsidRDefault="00E06600" w:rsidP="00E06600">
      <w:pPr>
        <w:tabs>
          <w:tab w:val="left" w:pos="-720"/>
        </w:tabs>
        <w:suppressAutoHyphens/>
        <w:ind w:left="720"/>
        <w:rPr>
          <w:rFonts w:ascii="Times New Roman" w:hAnsi="Times New Roman"/>
          <w:sz w:val="20"/>
        </w:rPr>
      </w:pPr>
      <w:r>
        <w:rPr>
          <w:rFonts w:ascii="Times New Roman" w:hAnsi="Times New Roman"/>
          <w:sz w:val="20"/>
        </w:rPr>
        <w:t>4 absences</w:t>
      </w:r>
      <w:r>
        <w:rPr>
          <w:rFonts w:ascii="Times New Roman" w:hAnsi="Times New Roman"/>
          <w:sz w:val="20"/>
        </w:rPr>
        <w:tab/>
      </w:r>
      <w:r>
        <w:rPr>
          <w:rFonts w:ascii="Times New Roman" w:hAnsi="Times New Roman"/>
          <w:sz w:val="20"/>
        </w:rPr>
        <w:tab/>
      </w:r>
      <w:r w:rsidR="000D640C">
        <w:rPr>
          <w:rFonts w:ascii="Times New Roman" w:hAnsi="Times New Roman"/>
          <w:sz w:val="20"/>
        </w:rPr>
        <w:t>-25 points</w:t>
      </w:r>
    </w:p>
    <w:p w:rsidR="00E06600" w:rsidRPr="004C67F6" w:rsidRDefault="000D640C" w:rsidP="00E06600">
      <w:pPr>
        <w:tabs>
          <w:tab w:val="left" w:pos="-720"/>
        </w:tabs>
        <w:suppressAutoHyphens/>
        <w:ind w:left="720"/>
        <w:rPr>
          <w:rFonts w:ascii="Times New Roman" w:hAnsi="Times New Roman"/>
          <w:sz w:val="20"/>
        </w:rPr>
      </w:pPr>
      <w:r>
        <w:rPr>
          <w:rFonts w:ascii="Times New Roman" w:hAnsi="Times New Roman"/>
          <w:sz w:val="20"/>
        </w:rPr>
        <w:t>5 absences</w:t>
      </w:r>
      <w:r>
        <w:rPr>
          <w:rFonts w:ascii="Times New Roman" w:hAnsi="Times New Roman"/>
          <w:sz w:val="20"/>
        </w:rPr>
        <w:tab/>
      </w:r>
      <w:r>
        <w:rPr>
          <w:rFonts w:ascii="Times New Roman" w:hAnsi="Times New Roman"/>
          <w:sz w:val="20"/>
        </w:rPr>
        <w:tab/>
      </w:r>
      <w:r w:rsidR="00E06600">
        <w:rPr>
          <w:rFonts w:ascii="Times New Roman" w:hAnsi="Times New Roman"/>
          <w:sz w:val="20"/>
        </w:rPr>
        <w:t>Grade of “F” in the course</w:t>
      </w:r>
      <w:r w:rsidR="00E06600">
        <w:rPr>
          <w:rFonts w:ascii="Times New Roman" w:hAnsi="Times New Roman"/>
          <w:sz w:val="20"/>
        </w:rPr>
        <w:tab/>
      </w:r>
      <w:r w:rsidR="00E06600">
        <w:rPr>
          <w:rFonts w:ascii="Times New Roman" w:hAnsi="Times New Roman"/>
          <w:sz w:val="20"/>
        </w:rPr>
        <w:tab/>
      </w:r>
      <w:r w:rsidR="00E06600" w:rsidRPr="00DC0FA5">
        <w:rPr>
          <w:rFonts w:ascii="Times New Roman" w:hAnsi="Times New Roman"/>
          <w:sz w:val="20"/>
        </w:rPr>
        <w:t xml:space="preserve"> </w:t>
      </w:r>
    </w:p>
    <w:p w:rsidR="00E06600" w:rsidRDefault="00E06600" w:rsidP="00E06600">
      <w:pPr>
        <w:numPr>
          <w:ilvl w:val="2"/>
          <w:numId w:val="19"/>
        </w:numPr>
        <w:tabs>
          <w:tab w:val="clear" w:pos="2340"/>
        </w:tabs>
        <w:spacing w:after="120"/>
        <w:ind w:left="720"/>
        <w:rPr>
          <w:rFonts w:ascii="Times New Roman" w:hAnsi="Times New Roman"/>
          <w:kern w:val="28"/>
          <w:sz w:val="20"/>
        </w:rPr>
      </w:pPr>
      <w:r w:rsidRPr="00F40661">
        <w:rPr>
          <w:rFonts w:ascii="Times New Roman" w:hAnsi="Times New Roman"/>
          <w:b/>
          <w:kern w:val="28"/>
          <w:sz w:val="20"/>
        </w:rPr>
        <w:t xml:space="preserve">Course Management via eLearn — </w:t>
      </w:r>
      <w:r w:rsidRPr="00F40661">
        <w:rPr>
          <w:rFonts w:ascii="Times New Roman" w:hAnsi="Times New Roman"/>
          <w:kern w:val="28"/>
          <w:sz w:val="20"/>
        </w:rPr>
        <w:t xml:space="preserve">the eLearn portal serves as the primary source of announcements, retrieving assignments, class notes, and other supplementary materials uploaded by the instructor. Online resources are provided in the event of the instructor’s absence via </w:t>
      </w:r>
      <w:hyperlink r:id="rId6" w:history="1">
        <w:r w:rsidRPr="00502395">
          <w:rPr>
            <w:rStyle w:val="Hyperlink"/>
            <w:rFonts w:ascii="Times New Roman" w:hAnsi="Times New Roman"/>
            <w:color w:val="auto"/>
            <w:kern w:val="28"/>
            <w:sz w:val="20"/>
            <w:u w:val="none"/>
          </w:rPr>
          <w:t>elearn@tnstate.edu</w:t>
        </w:r>
      </w:hyperlink>
      <w:r w:rsidRPr="00502395">
        <w:rPr>
          <w:rFonts w:ascii="Times New Roman" w:hAnsi="Times New Roman"/>
          <w:kern w:val="28"/>
          <w:sz w:val="20"/>
        </w:rPr>
        <w:t xml:space="preserve">.  The email feature within eLearn will NOT be utilized.  Email correspondence should be sent to </w:t>
      </w:r>
      <w:hyperlink r:id="rId7" w:history="1">
        <w:r w:rsidRPr="00502395">
          <w:rPr>
            <w:rStyle w:val="Hyperlink"/>
            <w:rFonts w:ascii="Times New Roman" w:hAnsi="Times New Roman"/>
            <w:color w:val="auto"/>
            <w:kern w:val="28"/>
            <w:sz w:val="20"/>
            <w:u w:val="none"/>
          </w:rPr>
          <w:t>rnewman1@tnstate.edu</w:t>
        </w:r>
      </w:hyperlink>
      <w:r w:rsidRPr="00502395">
        <w:rPr>
          <w:rFonts w:ascii="Times New Roman" w:hAnsi="Times New Roman"/>
          <w:kern w:val="28"/>
          <w:sz w:val="20"/>
        </w:rPr>
        <w:t>.</w:t>
      </w:r>
      <w:r>
        <w:rPr>
          <w:rFonts w:ascii="Times New Roman" w:hAnsi="Times New Roman"/>
          <w:kern w:val="28"/>
          <w:sz w:val="20"/>
        </w:rPr>
        <w:t xml:space="preserve">   </w:t>
      </w:r>
    </w:p>
    <w:p w:rsidR="00E06600" w:rsidRDefault="00E06600" w:rsidP="00E06600">
      <w:pPr>
        <w:numPr>
          <w:ilvl w:val="2"/>
          <w:numId w:val="19"/>
        </w:numPr>
        <w:tabs>
          <w:tab w:val="clear" w:pos="2340"/>
        </w:tabs>
        <w:spacing w:after="120"/>
        <w:ind w:left="720"/>
        <w:rPr>
          <w:rFonts w:ascii="Times New Roman" w:hAnsi="Times New Roman"/>
          <w:kern w:val="28"/>
          <w:sz w:val="20"/>
        </w:rPr>
      </w:pPr>
      <w:r w:rsidRPr="00F40661">
        <w:rPr>
          <w:rFonts w:ascii="Times New Roman" w:hAnsi="Times New Roman"/>
          <w:b/>
          <w:kern w:val="28"/>
          <w:sz w:val="20"/>
        </w:rPr>
        <w:t xml:space="preserve">Course Software — </w:t>
      </w:r>
      <w:r w:rsidRPr="00F40661">
        <w:rPr>
          <w:rFonts w:ascii="Times New Roman" w:hAnsi="Times New Roman"/>
          <w:kern w:val="28"/>
          <w:sz w:val="20"/>
        </w:rPr>
        <w:t xml:space="preserve">Tennessee State University makes Microsoft Office products (Word, Excel, PowerPoint, Publisher all 2007 or later) available via its libraries, the Writing Center, and computer labs. Graded assignments must be submitted using these software editions and formats unless otherwise informed by the instructor.  </w:t>
      </w:r>
    </w:p>
    <w:p w:rsidR="00E06600" w:rsidRPr="0040105C" w:rsidRDefault="00E06600" w:rsidP="00E06600">
      <w:pPr>
        <w:numPr>
          <w:ilvl w:val="2"/>
          <w:numId w:val="19"/>
        </w:numPr>
        <w:tabs>
          <w:tab w:val="clear" w:pos="2340"/>
        </w:tabs>
        <w:spacing w:after="120"/>
        <w:ind w:left="720"/>
        <w:rPr>
          <w:rFonts w:ascii="Times New Roman" w:hAnsi="Times New Roman"/>
          <w:kern w:val="28"/>
          <w:sz w:val="20"/>
        </w:rPr>
      </w:pPr>
      <w:r w:rsidRPr="0040105C">
        <w:rPr>
          <w:rFonts w:ascii="Times New Roman" w:hAnsi="Times New Roman"/>
          <w:b/>
          <w:sz w:val="20"/>
        </w:rPr>
        <w:t>Changes to Course Syllabus</w:t>
      </w:r>
      <w:r w:rsidRPr="0040105C">
        <w:rPr>
          <w:rFonts w:ascii="Times New Roman" w:hAnsi="Times New Roman"/>
          <w:sz w:val="20"/>
        </w:rPr>
        <w:t xml:space="preserve"> – The instructor reserves the right to make modifications to this syllabus.  Any modifications to the syllabus will be clearly communicated </w:t>
      </w:r>
      <w:r>
        <w:rPr>
          <w:rFonts w:ascii="Times New Roman" w:hAnsi="Times New Roman"/>
          <w:sz w:val="20"/>
        </w:rPr>
        <w:t xml:space="preserve">to students orally in class, </w:t>
      </w:r>
      <w:r w:rsidRPr="0040105C">
        <w:rPr>
          <w:rFonts w:ascii="Times New Roman" w:hAnsi="Times New Roman"/>
          <w:sz w:val="20"/>
        </w:rPr>
        <w:t>via class email</w:t>
      </w:r>
      <w:r>
        <w:rPr>
          <w:rFonts w:ascii="Times New Roman" w:hAnsi="Times New Roman"/>
          <w:sz w:val="20"/>
        </w:rPr>
        <w:t>, and/or through eLearn</w:t>
      </w:r>
      <w:r w:rsidRPr="0040105C">
        <w:rPr>
          <w:rFonts w:ascii="Times New Roman" w:hAnsi="Times New Roman"/>
          <w:sz w:val="20"/>
        </w:rPr>
        <w:t xml:space="preserve">. </w:t>
      </w:r>
    </w:p>
    <w:p w:rsidR="00E06600" w:rsidRDefault="00E06600" w:rsidP="00E06600">
      <w:pPr>
        <w:spacing w:after="120"/>
        <w:ind w:left="360"/>
        <w:rPr>
          <w:rFonts w:ascii="Times New Roman" w:hAnsi="Times New Roman"/>
          <w:b/>
          <w:kern w:val="28"/>
          <w:sz w:val="20"/>
        </w:rPr>
      </w:pPr>
    </w:p>
    <w:p w:rsidR="00E06600" w:rsidRPr="009B15E9" w:rsidRDefault="00E06600" w:rsidP="00E06600">
      <w:pPr>
        <w:spacing w:after="120"/>
        <w:ind w:left="360"/>
        <w:rPr>
          <w:rFonts w:ascii="Times New Roman" w:hAnsi="Times New Roman"/>
          <w:b/>
          <w:kern w:val="28"/>
          <w:sz w:val="20"/>
        </w:rPr>
      </w:pPr>
      <w:r>
        <w:rPr>
          <w:rFonts w:ascii="Times New Roman" w:hAnsi="Times New Roman"/>
          <w:b/>
          <w:kern w:val="28"/>
          <w:sz w:val="20"/>
        </w:rPr>
        <w:t>Course Assignments and Grading System (300</w:t>
      </w:r>
      <w:r w:rsidRPr="009B15E9">
        <w:rPr>
          <w:rFonts w:ascii="Times New Roman" w:hAnsi="Times New Roman"/>
          <w:b/>
          <w:kern w:val="28"/>
          <w:sz w:val="20"/>
        </w:rPr>
        <w:t xml:space="preserve"> Total Points)</w:t>
      </w:r>
    </w:p>
    <w:tbl>
      <w:tblPr>
        <w:tblW w:w="8910" w:type="dxa"/>
        <w:tblInd w:w="468" w:type="dxa"/>
        <w:tblBorders>
          <w:top w:val="double" w:sz="6" w:space="0" w:color="auto"/>
          <w:left w:val="double" w:sz="6" w:space="0" w:color="auto"/>
          <w:bottom w:val="double" w:sz="6" w:space="0" w:color="auto"/>
          <w:right w:val="double" w:sz="6" w:space="0" w:color="auto"/>
          <w:insideH w:val="single" w:sz="8" w:space="0" w:color="auto"/>
          <w:insideV w:val="double" w:sz="6" w:space="0" w:color="auto"/>
        </w:tblBorders>
        <w:tblLook w:val="04A0"/>
      </w:tblPr>
      <w:tblGrid>
        <w:gridCol w:w="5310"/>
        <w:gridCol w:w="1980"/>
        <w:gridCol w:w="1620"/>
      </w:tblGrid>
      <w:tr w:rsidR="00E06600" w:rsidRPr="009B15E9">
        <w:trPr>
          <w:trHeight w:val="358"/>
        </w:trPr>
        <w:tc>
          <w:tcPr>
            <w:tcW w:w="5310" w:type="dxa"/>
            <w:shd w:val="clear" w:color="auto" w:fill="auto"/>
            <w:noWrap/>
            <w:vAlign w:val="center"/>
          </w:tcPr>
          <w:p w:rsidR="00E06600" w:rsidRPr="009B15E9" w:rsidRDefault="00E06600" w:rsidP="00841447">
            <w:pPr>
              <w:spacing w:after="120"/>
              <w:jc w:val="center"/>
              <w:rPr>
                <w:rFonts w:ascii="Times New Roman" w:hAnsi="Times New Roman"/>
                <w:b/>
                <w:bCs/>
                <w:color w:val="000000"/>
                <w:sz w:val="20"/>
              </w:rPr>
            </w:pPr>
            <w:r w:rsidRPr="009B15E9">
              <w:rPr>
                <w:rFonts w:ascii="Times New Roman" w:hAnsi="Times New Roman"/>
                <w:b/>
                <w:bCs/>
                <w:color w:val="000000"/>
                <w:sz w:val="20"/>
              </w:rPr>
              <w:t>Item</w:t>
            </w:r>
          </w:p>
        </w:tc>
        <w:tc>
          <w:tcPr>
            <w:tcW w:w="1980" w:type="dxa"/>
            <w:shd w:val="clear" w:color="auto" w:fill="auto"/>
            <w:vAlign w:val="center"/>
          </w:tcPr>
          <w:p w:rsidR="00E06600" w:rsidRPr="009B15E9" w:rsidRDefault="00E06600" w:rsidP="00841447">
            <w:pPr>
              <w:spacing w:after="120"/>
              <w:jc w:val="center"/>
              <w:rPr>
                <w:rFonts w:ascii="Times New Roman" w:hAnsi="Times New Roman"/>
                <w:b/>
                <w:bCs/>
                <w:color w:val="000000"/>
                <w:sz w:val="20"/>
              </w:rPr>
            </w:pPr>
            <w:r w:rsidRPr="009B15E9">
              <w:rPr>
                <w:rFonts w:ascii="Times New Roman" w:hAnsi="Times New Roman"/>
                <w:b/>
                <w:bCs/>
                <w:color w:val="000000"/>
                <w:sz w:val="20"/>
              </w:rPr>
              <w:t>Points</w:t>
            </w:r>
          </w:p>
        </w:tc>
        <w:tc>
          <w:tcPr>
            <w:tcW w:w="1620" w:type="dxa"/>
            <w:shd w:val="clear" w:color="auto" w:fill="auto"/>
            <w:vAlign w:val="center"/>
          </w:tcPr>
          <w:p w:rsidR="00E06600" w:rsidRPr="009B15E9" w:rsidRDefault="00E06600" w:rsidP="00841447">
            <w:pPr>
              <w:spacing w:after="120"/>
              <w:jc w:val="center"/>
              <w:rPr>
                <w:rFonts w:ascii="Times New Roman" w:hAnsi="Times New Roman"/>
                <w:b/>
                <w:bCs/>
                <w:color w:val="000000"/>
                <w:sz w:val="20"/>
              </w:rPr>
            </w:pPr>
            <w:r>
              <w:rPr>
                <w:rFonts w:ascii="Times New Roman" w:hAnsi="Times New Roman"/>
                <w:b/>
                <w:bCs/>
                <w:color w:val="000000"/>
                <w:sz w:val="20"/>
              </w:rPr>
              <w:t xml:space="preserve">Points Earned </w:t>
            </w:r>
          </w:p>
        </w:tc>
      </w:tr>
      <w:tr w:rsidR="00E06600" w:rsidRPr="009B15E9">
        <w:trPr>
          <w:trHeight w:val="348"/>
        </w:trPr>
        <w:tc>
          <w:tcPr>
            <w:tcW w:w="5310" w:type="dxa"/>
            <w:shd w:val="clear" w:color="auto" w:fill="auto"/>
            <w:vAlign w:val="center"/>
          </w:tcPr>
          <w:p w:rsidR="00E06600" w:rsidRPr="00267BEE" w:rsidRDefault="00555296" w:rsidP="00841447">
            <w:pPr>
              <w:spacing w:after="120"/>
              <w:ind w:firstLineChars="100" w:firstLine="156"/>
              <w:rPr>
                <w:rFonts w:ascii="Times New Roman" w:hAnsi="Times New Roman"/>
                <w:b/>
                <w:color w:val="000000"/>
                <w:sz w:val="20"/>
              </w:rPr>
            </w:pPr>
            <w:r>
              <w:rPr>
                <w:rFonts w:ascii="Times New Roman" w:hAnsi="Times New Roman"/>
                <w:b/>
                <w:color w:val="000000"/>
                <w:sz w:val="20"/>
              </w:rPr>
              <w:t>Action Research Proposal</w:t>
            </w:r>
            <w:r w:rsidR="00E06600">
              <w:rPr>
                <w:rFonts w:ascii="Times New Roman" w:hAnsi="Times New Roman"/>
                <w:b/>
                <w:color w:val="000000"/>
                <w:sz w:val="20"/>
              </w:rPr>
              <w:t xml:space="preserve"> (ARP)</w:t>
            </w:r>
          </w:p>
        </w:tc>
        <w:tc>
          <w:tcPr>
            <w:tcW w:w="1980" w:type="dxa"/>
            <w:shd w:val="clear" w:color="auto" w:fill="auto"/>
            <w:noWrap/>
            <w:vAlign w:val="center"/>
          </w:tcPr>
          <w:p w:rsidR="00E06600" w:rsidRPr="00267BEE" w:rsidRDefault="00E06600" w:rsidP="00841447">
            <w:pPr>
              <w:spacing w:after="120"/>
              <w:jc w:val="center"/>
              <w:rPr>
                <w:rFonts w:ascii="Times New Roman" w:hAnsi="Times New Roman"/>
                <w:b/>
                <w:color w:val="000000"/>
                <w:sz w:val="20"/>
              </w:rPr>
            </w:pPr>
            <w:r>
              <w:rPr>
                <w:rFonts w:ascii="Times New Roman" w:hAnsi="Times New Roman"/>
                <w:b/>
                <w:color w:val="000000"/>
                <w:sz w:val="20"/>
              </w:rPr>
              <w:t>1</w:t>
            </w:r>
            <w:r w:rsidR="00B472CE">
              <w:rPr>
                <w:rFonts w:ascii="Times New Roman" w:hAnsi="Times New Roman"/>
                <w:b/>
                <w:color w:val="000000"/>
                <w:sz w:val="20"/>
              </w:rPr>
              <w:t>7</w:t>
            </w:r>
            <w:r w:rsidR="008B6E22">
              <w:rPr>
                <w:rFonts w:ascii="Times New Roman" w:hAnsi="Times New Roman"/>
                <w:b/>
                <w:color w:val="000000"/>
                <w:sz w:val="20"/>
              </w:rPr>
              <w:t>5</w:t>
            </w:r>
          </w:p>
        </w:tc>
        <w:tc>
          <w:tcPr>
            <w:tcW w:w="1620" w:type="dxa"/>
            <w:shd w:val="clear" w:color="auto" w:fill="auto"/>
            <w:noWrap/>
            <w:vAlign w:val="center"/>
          </w:tcPr>
          <w:p w:rsidR="00E06600" w:rsidRPr="00267BEE" w:rsidRDefault="00E06600" w:rsidP="00841447">
            <w:pPr>
              <w:spacing w:after="120"/>
              <w:jc w:val="center"/>
              <w:rPr>
                <w:rFonts w:ascii="Times New Roman" w:hAnsi="Times New Roman"/>
                <w:b/>
                <w:color w:val="000000"/>
                <w:sz w:val="20"/>
              </w:rPr>
            </w:pPr>
          </w:p>
        </w:tc>
      </w:tr>
      <w:tr w:rsidR="00E06600" w:rsidRPr="009B15E9">
        <w:trPr>
          <w:trHeight w:val="348"/>
        </w:trPr>
        <w:tc>
          <w:tcPr>
            <w:tcW w:w="5310" w:type="dxa"/>
            <w:shd w:val="clear" w:color="auto" w:fill="auto"/>
            <w:vAlign w:val="center"/>
          </w:tcPr>
          <w:p w:rsidR="00E06600" w:rsidRPr="00BA14B3" w:rsidRDefault="00E06600" w:rsidP="00841447">
            <w:pPr>
              <w:spacing w:after="120"/>
              <w:ind w:firstLineChars="100" w:firstLine="156"/>
              <w:rPr>
                <w:rFonts w:ascii="Times New Roman" w:hAnsi="Times New Roman"/>
                <w:color w:val="000000"/>
                <w:sz w:val="20"/>
              </w:rPr>
            </w:pPr>
            <w:r>
              <w:rPr>
                <w:rFonts w:ascii="Times New Roman" w:hAnsi="Times New Roman"/>
                <w:color w:val="000000"/>
                <w:sz w:val="20"/>
              </w:rPr>
              <w:t xml:space="preserve">          ARP Interest Sheet</w:t>
            </w:r>
          </w:p>
        </w:tc>
        <w:tc>
          <w:tcPr>
            <w:tcW w:w="1980" w:type="dxa"/>
            <w:shd w:val="clear" w:color="auto" w:fill="auto"/>
            <w:noWrap/>
            <w:vAlign w:val="center"/>
          </w:tcPr>
          <w:p w:rsidR="00E06600" w:rsidRPr="00BA14B3" w:rsidRDefault="00E06600" w:rsidP="00841447">
            <w:pPr>
              <w:spacing w:after="120"/>
              <w:jc w:val="center"/>
              <w:rPr>
                <w:rFonts w:ascii="Times New Roman" w:hAnsi="Times New Roman"/>
                <w:color w:val="000000"/>
                <w:sz w:val="20"/>
              </w:rPr>
            </w:pPr>
            <w:r w:rsidRPr="00BA14B3">
              <w:rPr>
                <w:rFonts w:ascii="Times New Roman" w:hAnsi="Times New Roman"/>
                <w:color w:val="000000"/>
                <w:sz w:val="20"/>
              </w:rPr>
              <w:t>5</w:t>
            </w:r>
          </w:p>
        </w:tc>
        <w:tc>
          <w:tcPr>
            <w:tcW w:w="1620" w:type="dxa"/>
            <w:shd w:val="clear" w:color="auto" w:fill="auto"/>
            <w:noWrap/>
            <w:vAlign w:val="center"/>
          </w:tcPr>
          <w:p w:rsidR="00E06600" w:rsidRPr="00BA14B3" w:rsidRDefault="00E06600" w:rsidP="00841447">
            <w:pPr>
              <w:spacing w:after="120"/>
              <w:jc w:val="center"/>
              <w:rPr>
                <w:rFonts w:ascii="Times New Roman" w:hAnsi="Times New Roman"/>
                <w:color w:val="000000"/>
                <w:sz w:val="20"/>
              </w:rPr>
            </w:pPr>
          </w:p>
        </w:tc>
      </w:tr>
      <w:tr w:rsidR="00E06600" w:rsidRPr="009B15E9">
        <w:trPr>
          <w:trHeight w:val="348"/>
        </w:trPr>
        <w:tc>
          <w:tcPr>
            <w:tcW w:w="5310" w:type="dxa"/>
            <w:shd w:val="clear" w:color="auto" w:fill="auto"/>
            <w:vAlign w:val="center"/>
          </w:tcPr>
          <w:p w:rsidR="00E06600" w:rsidRPr="00CF534A" w:rsidRDefault="00E06600" w:rsidP="00841447">
            <w:pPr>
              <w:spacing w:after="120"/>
              <w:ind w:firstLineChars="100" w:firstLine="156"/>
              <w:rPr>
                <w:rFonts w:ascii="Times New Roman" w:hAnsi="Times New Roman"/>
                <w:color w:val="000000"/>
                <w:sz w:val="20"/>
              </w:rPr>
            </w:pPr>
            <w:r>
              <w:rPr>
                <w:rFonts w:ascii="Times New Roman" w:hAnsi="Times New Roman"/>
                <w:b/>
                <w:color w:val="000000"/>
                <w:sz w:val="20"/>
              </w:rPr>
              <w:t xml:space="preserve">          </w:t>
            </w:r>
            <w:r>
              <w:rPr>
                <w:rFonts w:ascii="Times New Roman" w:hAnsi="Times New Roman"/>
                <w:color w:val="000000"/>
                <w:sz w:val="20"/>
              </w:rPr>
              <w:t>ARP Planning S</w:t>
            </w:r>
            <w:r w:rsidRPr="00CF534A">
              <w:rPr>
                <w:rFonts w:ascii="Times New Roman" w:hAnsi="Times New Roman"/>
                <w:color w:val="000000"/>
                <w:sz w:val="20"/>
              </w:rPr>
              <w:t>heet</w:t>
            </w:r>
          </w:p>
        </w:tc>
        <w:tc>
          <w:tcPr>
            <w:tcW w:w="1980" w:type="dxa"/>
            <w:shd w:val="clear" w:color="auto" w:fill="auto"/>
            <w:noWrap/>
            <w:vAlign w:val="center"/>
          </w:tcPr>
          <w:p w:rsidR="00E06600" w:rsidRPr="00CF534A" w:rsidRDefault="00196550" w:rsidP="00841447">
            <w:pPr>
              <w:spacing w:after="120"/>
              <w:jc w:val="center"/>
              <w:rPr>
                <w:rFonts w:ascii="Times New Roman" w:hAnsi="Times New Roman"/>
                <w:color w:val="000000"/>
                <w:sz w:val="20"/>
              </w:rPr>
            </w:pPr>
            <w:r>
              <w:rPr>
                <w:rFonts w:ascii="Times New Roman" w:hAnsi="Times New Roman"/>
                <w:color w:val="000000"/>
                <w:sz w:val="20"/>
              </w:rPr>
              <w:t>10</w:t>
            </w:r>
          </w:p>
        </w:tc>
        <w:tc>
          <w:tcPr>
            <w:tcW w:w="1620" w:type="dxa"/>
            <w:shd w:val="clear" w:color="auto" w:fill="auto"/>
            <w:noWrap/>
            <w:vAlign w:val="center"/>
          </w:tcPr>
          <w:p w:rsidR="00E06600" w:rsidRPr="00CF534A" w:rsidRDefault="00E06600" w:rsidP="00841447">
            <w:pPr>
              <w:spacing w:after="120"/>
              <w:jc w:val="center"/>
              <w:rPr>
                <w:rFonts w:ascii="Times New Roman" w:hAnsi="Times New Roman"/>
                <w:color w:val="000000"/>
                <w:sz w:val="20"/>
              </w:rPr>
            </w:pPr>
          </w:p>
        </w:tc>
      </w:tr>
      <w:tr w:rsidR="00E06600" w:rsidRPr="009B15E9">
        <w:trPr>
          <w:trHeight w:val="348"/>
        </w:trPr>
        <w:tc>
          <w:tcPr>
            <w:tcW w:w="5310" w:type="dxa"/>
            <w:shd w:val="clear" w:color="auto" w:fill="auto"/>
            <w:noWrap/>
            <w:vAlign w:val="bottom"/>
          </w:tcPr>
          <w:p w:rsidR="00E06600" w:rsidRPr="009B15E9" w:rsidRDefault="00E06600" w:rsidP="00841447">
            <w:pPr>
              <w:spacing w:after="120"/>
              <w:ind w:left="360"/>
              <w:rPr>
                <w:rFonts w:ascii="Times New Roman" w:hAnsi="Times New Roman"/>
                <w:color w:val="000000"/>
                <w:sz w:val="20"/>
                <w:szCs w:val="18"/>
              </w:rPr>
            </w:pPr>
            <w:r>
              <w:rPr>
                <w:rFonts w:ascii="Times New Roman" w:hAnsi="Times New Roman"/>
                <w:color w:val="000000"/>
                <w:sz w:val="20"/>
                <w:szCs w:val="18"/>
              </w:rPr>
              <w:t xml:space="preserve">      </w:t>
            </w:r>
            <w:r w:rsidRPr="009B15E9">
              <w:rPr>
                <w:rFonts w:ascii="Times New Roman" w:hAnsi="Times New Roman"/>
                <w:color w:val="000000"/>
                <w:sz w:val="20"/>
                <w:szCs w:val="18"/>
              </w:rPr>
              <w:t>Chapter One</w:t>
            </w:r>
            <w:r>
              <w:rPr>
                <w:rFonts w:ascii="Times New Roman" w:hAnsi="Times New Roman"/>
                <w:color w:val="000000"/>
                <w:sz w:val="20"/>
                <w:szCs w:val="18"/>
              </w:rPr>
              <w:t xml:space="preserve"> Draft</w:t>
            </w:r>
          </w:p>
        </w:tc>
        <w:tc>
          <w:tcPr>
            <w:tcW w:w="1980" w:type="dxa"/>
            <w:shd w:val="clear" w:color="auto" w:fill="auto"/>
            <w:noWrap/>
            <w:vAlign w:val="bottom"/>
          </w:tcPr>
          <w:p w:rsidR="00E06600" w:rsidRPr="009B15E9" w:rsidRDefault="00E06600" w:rsidP="00841447">
            <w:pPr>
              <w:spacing w:after="120"/>
              <w:jc w:val="center"/>
              <w:rPr>
                <w:rFonts w:ascii="Times New Roman" w:hAnsi="Times New Roman"/>
                <w:color w:val="000000"/>
                <w:sz w:val="20"/>
              </w:rPr>
            </w:pPr>
            <w:r>
              <w:rPr>
                <w:rFonts w:ascii="Times New Roman" w:hAnsi="Times New Roman"/>
                <w:color w:val="000000"/>
                <w:sz w:val="20"/>
              </w:rPr>
              <w:t>25</w:t>
            </w:r>
          </w:p>
        </w:tc>
        <w:tc>
          <w:tcPr>
            <w:tcW w:w="1620" w:type="dxa"/>
            <w:shd w:val="clear" w:color="auto" w:fill="auto"/>
            <w:noWrap/>
            <w:vAlign w:val="bottom"/>
          </w:tcPr>
          <w:p w:rsidR="00E06600" w:rsidRPr="009B15E9" w:rsidRDefault="00E06600" w:rsidP="00841447">
            <w:pPr>
              <w:spacing w:after="120"/>
              <w:jc w:val="center"/>
              <w:rPr>
                <w:rFonts w:ascii="Times New Roman" w:hAnsi="Times New Roman"/>
                <w:color w:val="000000"/>
                <w:sz w:val="20"/>
              </w:rPr>
            </w:pPr>
          </w:p>
        </w:tc>
      </w:tr>
      <w:tr w:rsidR="00E06600" w:rsidRPr="009B15E9">
        <w:trPr>
          <w:trHeight w:val="348"/>
        </w:trPr>
        <w:tc>
          <w:tcPr>
            <w:tcW w:w="5310" w:type="dxa"/>
            <w:shd w:val="clear" w:color="auto" w:fill="auto"/>
            <w:noWrap/>
            <w:vAlign w:val="bottom"/>
          </w:tcPr>
          <w:p w:rsidR="00E06600" w:rsidRPr="009B15E9" w:rsidRDefault="00E06600" w:rsidP="00841447">
            <w:pPr>
              <w:spacing w:after="120"/>
              <w:ind w:left="360"/>
              <w:rPr>
                <w:rFonts w:ascii="Times New Roman" w:hAnsi="Times New Roman"/>
                <w:color w:val="000000"/>
                <w:sz w:val="20"/>
                <w:szCs w:val="18"/>
              </w:rPr>
            </w:pPr>
            <w:r>
              <w:rPr>
                <w:rFonts w:ascii="Times New Roman" w:hAnsi="Times New Roman"/>
                <w:color w:val="000000"/>
                <w:sz w:val="20"/>
                <w:szCs w:val="18"/>
              </w:rPr>
              <w:t xml:space="preserve">      Annotated References</w:t>
            </w:r>
            <w:r w:rsidR="00AE3103">
              <w:rPr>
                <w:rFonts w:ascii="Times New Roman" w:hAnsi="Times New Roman"/>
                <w:color w:val="000000"/>
                <w:sz w:val="20"/>
                <w:szCs w:val="18"/>
              </w:rPr>
              <w:t xml:space="preserve"> Set 1</w:t>
            </w:r>
          </w:p>
        </w:tc>
        <w:tc>
          <w:tcPr>
            <w:tcW w:w="1980" w:type="dxa"/>
            <w:shd w:val="clear" w:color="auto" w:fill="auto"/>
            <w:noWrap/>
            <w:vAlign w:val="bottom"/>
          </w:tcPr>
          <w:p w:rsidR="00E06600" w:rsidRDefault="00C95496" w:rsidP="00841447">
            <w:pPr>
              <w:spacing w:after="120"/>
              <w:jc w:val="center"/>
              <w:rPr>
                <w:rFonts w:ascii="Times New Roman" w:hAnsi="Times New Roman"/>
                <w:color w:val="000000"/>
                <w:sz w:val="20"/>
              </w:rPr>
            </w:pPr>
            <w:r>
              <w:rPr>
                <w:rFonts w:ascii="Times New Roman" w:hAnsi="Times New Roman"/>
                <w:color w:val="000000"/>
                <w:sz w:val="20"/>
              </w:rPr>
              <w:t>15</w:t>
            </w:r>
          </w:p>
        </w:tc>
        <w:tc>
          <w:tcPr>
            <w:tcW w:w="1620" w:type="dxa"/>
            <w:shd w:val="clear" w:color="auto" w:fill="auto"/>
            <w:noWrap/>
            <w:vAlign w:val="bottom"/>
          </w:tcPr>
          <w:p w:rsidR="00E06600" w:rsidRDefault="00E06600" w:rsidP="00841447">
            <w:pPr>
              <w:spacing w:after="120"/>
              <w:jc w:val="center"/>
              <w:rPr>
                <w:rFonts w:ascii="Times New Roman" w:hAnsi="Times New Roman"/>
                <w:color w:val="000000"/>
                <w:sz w:val="20"/>
              </w:rPr>
            </w:pPr>
          </w:p>
        </w:tc>
      </w:tr>
      <w:tr w:rsidR="00C95496" w:rsidRPr="009B15E9">
        <w:trPr>
          <w:trHeight w:val="348"/>
        </w:trPr>
        <w:tc>
          <w:tcPr>
            <w:tcW w:w="5310" w:type="dxa"/>
            <w:shd w:val="clear" w:color="auto" w:fill="auto"/>
            <w:noWrap/>
            <w:vAlign w:val="bottom"/>
          </w:tcPr>
          <w:p w:rsidR="00C95496" w:rsidRDefault="00C95496" w:rsidP="00C95496">
            <w:pPr>
              <w:spacing w:after="120"/>
              <w:rPr>
                <w:rFonts w:ascii="Times New Roman" w:hAnsi="Times New Roman"/>
                <w:color w:val="000000"/>
                <w:sz w:val="20"/>
                <w:szCs w:val="18"/>
              </w:rPr>
            </w:pPr>
            <w:r>
              <w:rPr>
                <w:rFonts w:ascii="Times New Roman" w:hAnsi="Times New Roman"/>
                <w:color w:val="000000"/>
                <w:sz w:val="20"/>
                <w:szCs w:val="18"/>
              </w:rPr>
              <w:t xml:space="preserve">             Annotated References Set 2</w:t>
            </w:r>
          </w:p>
        </w:tc>
        <w:tc>
          <w:tcPr>
            <w:tcW w:w="1980" w:type="dxa"/>
            <w:shd w:val="clear" w:color="auto" w:fill="auto"/>
            <w:noWrap/>
            <w:vAlign w:val="bottom"/>
          </w:tcPr>
          <w:p w:rsidR="00C95496" w:rsidRDefault="00C95496" w:rsidP="00841447">
            <w:pPr>
              <w:spacing w:after="120"/>
              <w:jc w:val="center"/>
              <w:rPr>
                <w:rFonts w:ascii="Times New Roman" w:hAnsi="Times New Roman"/>
                <w:color w:val="000000"/>
                <w:sz w:val="20"/>
              </w:rPr>
            </w:pPr>
            <w:r>
              <w:rPr>
                <w:rFonts w:ascii="Times New Roman" w:hAnsi="Times New Roman"/>
                <w:color w:val="000000"/>
                <w:sz w:val="20"/>
              </w:rPr>
              <w:t>15</w:t>
            </w:r>
          </w:p>
        </w:tc>
        <w:tc>
          <w:tcPr>
            <w:tcW w:w="1620" w:type="dxa"/>
            <w:shd w:val="clear" w:color="auto" w:fill="auto"/>
            <w:noWrap/>
            <w:vAlign w:val="bottom"/>
          </w:tcPr>
          <w:p w:rsidR="00C95496" w:rsidRDefault="00C95496" w:rsidP="00841447">
            <w:pPr>
              <w:spacing w:after="120"/>
              <w:jc w:val="center"/>
              <w:rPr>
                <w:rFonts w:ascii="Times New Roman" w:hAnsi="Times New Roman"/>
                <w:color w:val="000000"/>
                <w:sz w:val="20"/>
              </w:rPr>
            </w:pPr>
          </w:p>
        </w:tc>
      </w:tr>
      <w:tr w:rsidR="00E06600" w:rsidRPr="009B15E9">
        <w:trPr>
          <w:trHeight w:val="348"/>
        </w:trPr>
        <w:tc>
          <w:tcPr>
            <w:tcW w:w="5310" w:type="dxa"/>
            <w:shd w:val="clear" w:color="auto" w:fill="auto"/>
            <w:noWrap/>
            <w:vAlign w:val="bottom"/>
          </w:tcPr>
          <w:p w:rsidR="00E06600" w:rsidRPr="009B15E9" w:rsidRDefault="00E06600" w:rsidP="00841447">
            <w:pPr>
              <w:spacing w:after="120"/>
              <w:ind w:left="360"/>
              <w:rPr>
                <w:rFonts w:ascii="Times New Roman" w:hAnsi="Times New Roman"/>
                <w:color w:val="000000"/>
                <w:sz w:val="20"/>
                <w:szCs w:val="18"/>
              </w:rPr>
            </w:pPr>
            <w:r>
              <w:rPr>
                <w:rFonts w:ascii="Times New Roman" w:hAnsi="Times New Roman"/>
                <w:color w:val="000000"/>
                <w:sz w:val="20"/>
                <w:szCs w:val="18"/>
              </w:rPr>
              <w:t xml:space="preserve">      </w:t>
            </w:r>
            <w:r w:rsidRPr="009B15E9">
              <w:rPr>
                <w:rFonts w:ascii="Times New Roman" w:hAnsi="Times New Roman"/>
                <w:color w:val="000000"/>
                <w:sz w:val="20"/>
                <w:szCs w:val="18"/>
              </w:rPr>
              <w:t>Chapter</w:t>
            </w:r>
            <w:r>
              <w:rPr>
                <w:rFonts w:ascii="Times New Roman" w:hAnsi="Times New Roman"/>
                <w:color w:val="000000"/>
                <w:sz w:val="20"/>
                <w:szCs w:val="18"/>
              </w:rPr>
              <w:t xml:space="preserve"> </w:t>
            </w:r>
            <w:r w:rsidRPr="009B15E9">
              <w:rPr>
                <w:rFonts w:ascii="Times New Roman" w:hAnsi="Times New Roman"/>
                <w:color w:val="000000"/>
                <w:sz w:val="20"/>
                <w:szCs w:val="18"/>
              </w:rPr>
              <w:t>Two</w:t>
            </w:r>
            <w:r>
              <w:rPr>
                <w:rFonts w:ascii="Times New Roman" w:hAnsi="Times New Roman"/>
                <w:color w:val="000000"/>
                <w:sz w:val="20"/>
                <w:szCs w:val="18"/>
              </w:rPr>
              <w:t xml:space="preserve"> Draft</w:t>
            </w:r>
          </w:p>
        </w:tc>
        <w:tc>
          <w:tcPr>
            <w:tcW w:w="1980" w:type="dxa"/>
            <w:shd w:val="clear" w:color="auto" w:fill="auto"/>
            <w:noWrap/>
            <w:vAlign w:val="bottom"/>
          </w:tcPr>
          <w:p w:rsidR="00E06600" w:rsidRPr="009B15E9" w:rsidRDefault="00E06600" w:rsidP="00841447">
            <w:pPr>
              <w:spacing w:after="120"/>
              <w:jc w:val="center"/>
              <w:rPr>
                <w:rFonts w:ascii="Times New Roman" w:hAnsi="Times New Roman"/>
                <w:color w:val="000000"/>
                <w:sz w:val="20"/>
              </w:rPr>
            </w:pPr>
            <w:r>
              <w:rPr>
                <w:rFonts w:ascii="Times New Roman" w:hAnsi="Times New Roman"/>
                <w:color w:val="000000"/>
                <w:sz w:val="20"/>
              </w:rPr>
              <w:t>25</w:t>
            </w:r>
          </w:p>
        </w:tc>
        <w:tc>
          <w:tcPr>
            <w:tcW w:w="1620" w:type="dxa"/>
            <w:shd w:val="clear" w:color="auto" w:fill="auto"/>
            <w:noWrap/>
            <w:vAlign w:val="bottom"/>
          </w:tcPr>
          <w:p w:rsidR="00E06600" w:rsidRPr="009B15E9" w:rsidRDefault="00E06600" w:rsidP="00841447">
            <w:pPr>
              <w:spacing w:after="120"/>
              <w:jc w:val="center"/>
              <w:rPr>
                <w:rFonts w:ascii="Times New Roman" w:hAnsi="Times New Roman"/>
                <w:color w:val="000000"/>
                <w:sz w:val="20"/>
              </w:rPr>
            </w:pPr>
          </w:p>
        </w:tc>
      </w:tr>
      <w:tr w:rsidR="00E06600" w:rsidRPr="009B15E9">
        <w:trPr>
          <w:trHeight w:val="348"/>
        </w:trPr>
        <w:tc>
          <w:tcPr>
            <w:tcW w:w="5310" w:type="dxa"/>
            <w:shd w:val="clear" w:color="auto" w:fill="auto"/>
            <w:noWrap/>
            <w:vAlign w:val="bottom"/>
          </w:tcPr>
          <w:p w:rsidR="00E06600" w:rsidRPr="009B15E9" w:rsidRDefault="00E06600" w:rsidP="00841447">
            <w:pPr>
              <w:spacing w:after="120"/>
              <w:ind w:left="360"/>
              <w:rPr>
                <w:rFonts w:ascii="Times New Roman" w:hAnsi="Times New Roman"/>
                <w:color w:val="000000"/>
                <w:sz w:val="20"/>
                <w:szCs w:val="18"/>
              </w:rPr>
            </w:pPr>
            <w:r>
              <w:rPr>
                <w:rFonts w:ascii="Times New Roman" w:hAnsi="Times New Roman"/>
                <w:color w:val="000000"/>
                <w:sz w:val="20"/>
                <w:szCs w:val="18"/>
              </w:rPr>
              <w:t xml:space="preserve">      </w:t>
            </w:r>
            <w:r w:rsidRPr="009B15E9">
              <w:rPr>
                <w:rFonts w:ascii="Times New Roman" w:hAnsi="Times New Roman"/>
                <w:color w:val="000000"/>
                <w:sz w:val="20"/>
                <w:szCs w:val="18"/>
              </w:rPr>
              <w:t>Chapter</w:t>
            </w:r>
            <w:r>
              <w:rPr>
                <w:rFonts w:ascii="Times New Roman" w:hAnsi="Times New Roman"/>
                <w:color w:val="000000"/>
                <w:sz w:val="20"/>
                <w:szCs w:val="18"/>
              </w:rPr>
              <w:t xml:space="preserve"> </w:t>
            </w:r>
            <w:r w:rsidRPr="009B15E9">
              <w:rPr>
                <w:rFonts w:ascii="Times New Roman" w:hAnsi="Times New Roman"/>
                <w:color w:val="000000"/>
                <w:sz w:val="20"/>
                <w:szCs w:val="18"/>
              </w:rPr>
              <w:t>Three</w:t>
            </w:r>
            <w:r>
              <w:rPr>
                <w:rFonts w:ascii="Times New Roman" w:hAnsi="Times New Roman"/>
                <w:color w:val="000000"/>
                <w:sz w:val="20"/>
                <w:szCs w:val="18"/>
              </w:rPr>
              <w:t xml:space="preserve"> Draft</w:t>
            </w:r>
          </w:p>
        </w:tc>
        <w:tc>
          <w:tcPr>
            <w:tcW w:w="1980" w:type="dxa"/>
            <w:shd w:val="clear" w:color="auto" w:fill="auto"/>
            <w:noWrap/>
            <w:vAlign w:val="bottom"/>
          </w:tcPr>
          <w:p w:rsidR="00E06600" w:rsidRPr="009B15E9" w:rsidRDefault="00E06600" w:rsidP="00841447">
            <w:pPr>
              <w:spacing w:after="120"/>
              <w:jc w:val="center"/>
              <w:rPr>
                <w:rFonts w:ascii="Times New Roman" w:hAnsi="Times New Roman"/>
                <w:color w:val="000000"/>
                <w:sz w:val="20"/>
              </w:rPr>
            </w:pPr>
            <w:r>
              <w:rPr>
                <w:rFonts w:ascii="Times New Roman" w:hAnsi="Times New Roman"/>
                <w:color w:val="000000"/>
                <w:sz w:val="20"/>
              </w:rPr>
              <w:t>25</w:t>
            </w:r>
          </w:p>
        </w:tc>
        <w:tc>
          <w:tcPr>
            <w:tcW w:w="1620" w:type="dxa"/>
            <w:shd w:val="clear" w:color="auto" w:fill="auto"/>
            <w:noWrap/>
            <w:vAlign w:val="bottom"/>
          </w:tcPr>
          <w:p w:rsidR="00E06600" w:rsidRPr="009B15E9" w:rsidRDefault="00E06600" w:rsidP="00841447">
            <w:pPr>
              <w:spacing w:after="120"/>
              <w:jc w:val="center"/>
              <w:rPr>
                <w:rFonts w:ascii="Times New Roman" w:hAnsi="Times New Roman"/>
                <w:color w:val="000000"/>
                <w:sz w:val="20"/>
              </w:rPr>
            </w:pPr>
          </w:p>
        </w:tc>
      </w:tr>
      <w:tr w:rsidR="00E06600" w:rsidRPr="009B15E9">
        <w:trPr>
          <w:trHeight w:val="348"/>
        </w:trPr>
        <w:tc>
          <w:tcPr>
            <w:tcW w:w="5310" w:type="dxa"/>
            <w:shd w:val="clear" w:color="auto" w:fill="auto"/>
            <w:noWrap/>
            <w:vAlign w:val="bottom"/>
          </w:tcPr>
          <w:p w:rsidR="00E06600" w:rsidRPr="009B15E9" w:rsidRDefault="00E06600" w:rsidP="00841447">
            <w:pPr>
              <w:spacing w:after="120"/>
              <w:ind w:left="360"/>
              <w:rPr>
                <w:rFonts w:ascii="Times New Roman" w:hAnsi="Times New Roman"/>
                <w:color w:val="000000"/>
                <w:sz w:val="20"/>
                <w:szCs w:val="18"/>
              </w:rPr>
            </w:pPr>
            <w:r>
              <w:rPr>
                <w:rFonts w:ascii="Times New Roman" w:hAnsi="Times New Roman"/>
                <w:color w:val="000000"/>
                <w:sz w:val="20"/>
                <w:szCs w:val="18"/>
              </w:rPr>
              <w:t xml:space="preserve">      </w:t>
            </w:r>
            <w:r w:rsidRPr="009B15E9">
              <w:rPr>
                <w:rFonts w:ascii="Times New Roman" w:hAnsi="Times New Roman"/>
                <w:color w:val="000000"/>
                <w:sz w:val="20"/>
                <w:szCs w:val="18"/>
              </w:rPr>
              <w:t>Final Version of ARP</w:t>
            </w:r>
          </w:p>
        </w:tc>
        <w:tc>
          <w:tcPr>
            <w:tcW w:w="1980" w:type="dxa"/>
            <w:shd w:val="clear" w:color="auto" w:fill="auto"/>
            <w:noWrap/>
            <w:vAlign w:val="bottom"/>
          </w:tcPr>
          <w:p w:rsidR="00E06600" w:rsidRPr="009B15E9" w:rsidRDefault="00196550" w:rsidP="00841447">
            <w:pPr>
              <w:spacing w:after="120"/>
              <w:jc w:val="center"/>
              <w:rPr>
                <w:rFonts w:ascii="Times New Roman" w:hAnsi="Times New Roman"/>
                <w:color w:val="000000"/>
                <w:sz w:val="20"/>
              </w:rPr>
            </w:pPr>
            <w:r>
              <w:rPr>
                <w:rFonts w:ascii="Times New Roman" w:hAnsi="Times New Roman"/>
                <w:color w:val="000000"/>
                <w:sz w:val="20"/>
              </w:rPr>
              <w:t>4</w:t>
            </w:r>
            <w:r w:rsidR="00AE3103">
              <w:rPr>
                <w:rFonts w:ascii="Times New Roman" w:hAnsi="Times New Roman"/>
                <w:color w:val="000000"/>
                <w:sz w:val="20"/>
              </w:rPr>
              <w:t>0</w:t>
            </w:r>
          </w:p>
        </w:tc>
        <w:tc>
          <w:tcPr>
            <w:tcW w:w="1620" w:type="dxa"/>
            <w:shd w:val="clear" w:color="auto" w:fill="auto"/>
            <w:noWrap/>
            <w:vAlign w:val="bottom"/>
          </w:tcPr>
          <w:p w:rsidR="00E06600" w:rsidRPr="009B15E9" w:rsidRDefault="00E06600" w:rsidP="00841447">
            <w:pPr>
              <w:spacing w:after="120"/>
              <w:jc w:val="center"/>
              <w:rPr>
                <w:rFonts w:ascii="Times New Roman" w:hAnsi="Times New Roman"/>
                <w:color w:val="000000"/>
                <w:sz w:val="20"/>
              </w:rPr>
            </w:pPr>
          </w:p>
        </w:tc>
      </w:tr>
      <w:tr w:rsidR="00E06600" w:rsidRPr="009B15E9">
        <w:trPr>
          <w:trHeight w:val="348"/>
        </w:trPr>
        <w:tc>
          <w:tcPr>
            <w:tcW w:w="5310" w:type="dxa"/>
            <w:shd w:val="clear" w:color="auto" w:fill="auto"/>
            <w:noWrap/>
            <w:vAlign w:val="center"/>
          </w:tcPr>
          <w:p w:rsidR="00E06600" w:rsidRPr="009B15E9" w:rsidRDefault="00E06600" w:rsidP="00841447">
            <w:pPr>
              <w:spacing w:after="120"/>
              <w:ind w:firstLineChars="100" w:firstLine="156"/>
              <w:rPr>
                <w:rFonts w:ascii="Times New Roman" w:hAnsi="Times New Roman"/>
                <w:color w:val="000000"/>
                <w:sz w:val="20"/>
              </w:rPr>
            </w:pPr>
            <w:r>
              <w:rPr>
                <w:rFonts w:ascii="Times New Roman" w:hAnsi="Times New Roman"/>
                <w:color w:val="000000"/>
                <w:sz w:val="20"/>
              </w:rPr>
              <w:t xml:space="preserve">          </w:t>
            </w:r>
            <w:r w:rsidRPr="009B15E9">
              <w:rPr>
                <w:rFonts w:ascii="Times New Roman" w:hAnsi="Times New Roman"/>
                <w:color w:val="000000"/>
                <w:sz w:val="20"/>
              </w:rPr>
              <w:t xml:space="preserve">99-second Presentation of ARP Proposal </w:t>
            </w:r>
          </w:p>
        </w:tc>
        <w:tc>
          <w:tcPr>
            <w:tcW w:w="1980" w:type="dxa"/>
            <w:shd w:val="clear" w:color="auto" w:fill="auto"/>
            <w:noWrap/>
            <w:vAlign w:val="center"/>
          </w:tcPr>
          <w:p w:rsidR="00E06600" w:rsidRPr="009B15E9" w:rsidRDefault="00E06600" w:rsidP="00841447">
            <w:pPr>
              <w:spacing w:after="120"/>
              <w:jc w:val="center"/>
              <w:rPr>
                <w:rFonts w:ascii="Times New Roman" w:hAnsi="Times New Roman"/>
                <w:color w:val="000000"/>
                <w:sz w:val="20"/>
              </w:rPr>
            </w:pPr>
            <w:r>
              <w:rPr>
                <w:rFonts w:ascii="Times New Roman" w:hAnsi="Times New Roman"/>
                <w:color w:val="000000"/>
                <w:sz w:val="20"/>
              </w:rPr>
              <w:t>15</w:t>
            </w:r>
          </w:p>
        </w:tc>
        <w:tc>
          <w:tcPr>
            <w:tcW w:w="1620" w:type="dxa"/>
            <w:shd w:val="clear" w:color="auto" w:fill="auto"/>
            <w:noWrap/>
            <w:vAlign w:val="center"/>
          </w:tcPr>
          <w:p w:rsidR="00E06600" w:rsidRPr="009B15E9" w:rsidRDefault="00E06600" w:rsidP="00841447">
            <w:pPr>
              <w:spacing w:after="120"/>
              <w:jc w:val="center"/>
              <w:rPr>
                <w:rFonts w:ascii="Times New Roman" w:hAnsi="Times New Roman"/>
                <w:color w:val="000000"/>
                <w:sz w:val="20"/>
              </w:rPr>
            </w:pPr>
          </w:p>
        </w:tc>
      </w:tr>
      <w:tr w:rsidR="00E06600" w:rsidRPr="009B15E9">
        <w:trPr>
          <w:trHeight w:val="348"/>
        </w:trPr>
        <w:tc>
          <w:tcPr>
            <w:tcW w:w="5310" w:type="dxa"/>
            <w:shd w:val="clear" w:color="auto" w:fill="auto"/>
            <w:noWrap/>
            <w:vAlign w:val="center"/>
          </w:tcPr>
          <w:p w:rsidR="00E06600" w:rsidRDefault="00E06600" w:rsidP="00841447">
            <w:pPr>
              <w:ind w:firstLineChars="100" w:firstLine="156"/>
              <w:rPr>
                <w:rFonts w:ascii="Times New Roman" w:hAnsi="Times New Roman"/>
                <w:b/>
                <w:color w:val="000000"/>
                <w:sz w:val="20"/>
              </w:rPr>
            </w:pPr>
            <w:r w:rsidRPr="007B3BBA">
              <w:rPr>
                <w:rFonts w:ascii="Times New Roman" w:hAnsi="Times New Roman"/>
                <w:b/>
                <w:color w:val="000000"/>
                <w:sz w:val="20"/>
              </w:rPr>
              <w:t>Participation/In-Class Activities/Attendance</w:t>
            </w:r>
            <w:r>
              <w:rPr>
                <w:rFonts w:ascii="Times New Roman" w:hAnsi="Times New Roman"/>
                <w:b/>
                <w:color w:val="000000"/>
                <w:sz w:val="20"/>
              </w:rPr>
              <w:t xml:space="preserve"> </w:t>
            </w:r>
          </w:p>
          <w:p w:rsidR="00E06600" w:rsidRPr="007B3BBA" w:rsidRDefault="008B6E22" w:rsidP="00841447">
            <w:pPr>
              <w:spacing w:after="120"/>
              <w:ind w:firstLineChars="100" w:firstLine="156"/>
              <w:rPr>
                <w:rFonts w:ascii="Times New Roman" w:hAnsi="Times New Roman"/>
                <w:b/>
                <w:color w:val="000000"/>
                <w:sz w:val="20"/>
              </w:rPr>
            </w:pPr>
            <w:r>
              <w:rPr>
                <w:rFonts w:ascii="Times New Roman" w:hAnsi="Times New Roman"/>
                <w:b/>
                <w:color w:val="000000"/>
                <w:sz w:val="20"/>
              </w:rPr>
              <w:t>(15</w:t>
            </w:r>
            <w:r w:rsidR="00E06600">
              <w:rPr>
                <w:rFonts w:ascii="Times New Roman" w:hAnsi="Times New Roman"/>
                <w:b/>
                <w:color w:val="000000"/>
                <w:sz w:val="20"/>
              </w:rPr>
              <w:t xml:space="preserve"> class meetings @ 1 point each)</w:t>
            </w:r>
          </w:p>
        </w:tc>
        <w:tc>
          <w:tcPr>
            <w:tcW w:w="1980" w:type="dxa"/>
            <w:shd w:val="clear" w:color="auto" w:fill="auto"/>
            <w:noWrap/>
            <w:vAlign w:val="center"/>
          </w:tcPr>
          <w:p w:rsidR="00E06600" w:rsidRPr="00653C82" w:rsidRDefault="008B6E22" w:rsidP="00841447">
            <w:pPr>
              <w:spacing w:after="120"/>
              <w:jc w:val="center"/>
              <w:rPr>
                <w:rFonts w:ascii="Times New Roman" w:hAnsi="Times New Roman"/>
                <w:b/>
                <w:color w:val="000000"/>
                <w:sz w:val="20"/>
              </w:rPr>
            </w:pPr>
            <w:r>
              <w:rPr>
                <w:rFonts w:ascii="Times New Roman" w:hAnsi="Times New Roman"/>
                <w:b/>
                <w:color w:val="000000"/>
                <w:sz w:val="20"/>
              </w:rPr>
              <w:t>15</w:t>
            </w:r>
          </w:p>
        </w:tc>
        <w:tc>
          <w:tcPr>
            <w:tcW w:w="1620" w:type="dxa"/>
            <w:shd w:val="clear" w:color="auto" w:fill="auto"/>
            <w:noWrap/>
            <w:vAlign w:val="center"/>
          </w:tcPr>
          <w:p w:rsidR="00E06600" w:rsidRPr="00653C82" w:rsidRDefault="00E06600" w:rsidP="00841447">
            <w:pPr>
              <w:spacing w:after="120"/>
              <w:jc w:val="center"/>
              <w:rPr>
                <w:rFonts w:ascii="Times New Roman" w:hAnsi="Times New Roman"/>
                <w:b/>
                <w:color w:val="000000"/>
                <w:sz w:val="20"/>
              </w:rPr>
            </w:pPr>
          </w:p>
        </w:tc>
      </w:tr>
      <w:tr w:rsidR="00E06600" w:rsidRPr="009B15E9">
        <w:trPr>
          <w:trHeight w:val="348"/>
        </w:trPr>
        <w:tc>
          <w:tcPr>
            <w:tcW w:w="5310" w:type="dxa"/>
            <w:shd w:val="clear" w:color="auto" w:fill="auto"/>
            <w:noWrap/>
            <w:vAlign w:val="center"/>
          </w:tcPr>
          <w:p w:rsidR="00E06600" w:rsidRPr="007B3BBA" w:rsidRDefault="00E06600" w:rsidP="00841447">
            <w:pPr>
              <w:spacing w:after="120"/>
              <w:ind w:firstLineChars="100" w:firstLine="156"/>
              <w:rPr>
                <w:rFonts w:ascii="Times New Roman" w:hAnsi="Times New Roman"/>
                <w:b/>
                <w:color w:val="000000"/>
                <w:sz w:val="20"/>
              </w:rPr>
            </w:pPr>
            <w:r>
              <w:rPr>
                <w:rFonts w:ascii="Times New Roman" w:hAnsi="Times New Roman"/>
                <w:b/>
                <w:color w:val="000000"/>
                <w:sz w:val="20"/>
              </w:rPr>
              <w:t>Qualitative Research Article Sheet</w:t>
            </w:r>
          </w:p>
        </w:tc>
        <w:tc>
          <w:tcPr>
            <w:tcW w:w="1980" w:type="dxa"/>
            <w:shd w:val="clear" w:color="auto" w:fill="auto"/>
            <w:noWrap/>
            <w:vAlign w:val="center"/>
          </w:tcPr>
          <w:p w:rsidR="00E06600" w:rsidRPr="00653C82" w:rsidRDefault="00E06600" w:rsidP="00841447">
            <w:pPr>
              <w:spacing w:after="120"/>
              <w:jc w:val="center"/>
              <w:rPr>
                <w:rFonts w:ascii="Times New Roman" w:hAnsi="Times New Roman"/>
                <w:b/>
                <w:color w:val="000000"/>
                <w:sz w:val="20"/>
              </w:rPr>
            </w:pPr>
            <w:r>
              <w:rPr>
                <w:rFonts w:ascii="Times New Roman" w:hAnsi="Times New Roman"/>
                <w:b/>
                <w:color w:val="000000"/>
                <w:sz w:val="20"/>
              </w:rPr>
              <w:t>10</w:t>
            </w:r>
          </w:p>
        </w:tc>
        <w:tc>
          <w:tcPr>
            <w:tcW w:w="1620" w:type="dxa"/>
            <w:shd w:val="clear" w:color="auto" w:fill="auto"/>
            <w:noWrap/>
            <w:vAlign w:val="center"/>
          </w:tcPr>
          <w:p w:rsidR="00E06600" w:rsidRPr="00653C82" w:rsidRDefault="00E06600" w:rsidP="00841447">
            <w:pPr>
              <w:spacing w:after="120"/>
              <w:jc w:val="center"/>
              <w:rPr>
                <w:rFonts w:ascii="Times New Roman" w:hAnsi="Times New Roman"/>
                <w:b/>
                <w:color w:val="000000"/>
                <w:sz w:val="20"/>
              </w:rPr>
            </w:pPr>
          </w:p>
        </w:tc>
      </w:tr>
      <w:tr w:rsidR="00E06600" w:rsidRPr="009B15E9">
        <w:trPr>
          <w:trHeight w:val="348"/>
        </w:trPr>
        <w:tc>
          <w:tcPr>
            <w:tcW w:w="5310" w:type="dxa"/>
            <w:shd w:val="clear" w:color="auto" w:fill="auto"/>
            <w:noWrap/>
            <w:vAlign w:val="center"/>
          </w:tcPr>
          <w:p w:rsidR="00E06600" w:rsidRPr="007B3BBA" w:rsidRDefault="00E06600" w:rsidP="00841447">
            <w:pPr>
              <w:spacing w:after="120"/>
              <w:ind w:firstLineChars="100" w:firstLine="156"/>
              <w:rPr>
                <w:rFonts w:ascii="Times New Roman" w:hAnsi="Times New Roman"/>
                <w:b/>
                <w:color w:val="000000"/>
                <w:sz w:val="20"/>
              </w:rPr>
            </w:pPr>
            <w:r>
              <w:rPr>
                <w:rFonts w:ascii="Times New Roman" w:hAnsi="Times New Roman"/>
                <w:b/>
                <w:color w:val="000000"/>
                <w:sz w:val="20"/>
              </w:rPr>
              <w:t>Quantitative Research Article Sheet</w:t>
            </w:r>
          </w:p>
        </w:tc>
        <w:tc>
          <w:tcPr>
            <w:tcW w:w="1980" w:type="dxa"/>
            <w:shd w:val="clear" w:color="auto" w:fill="auto"/>
            <w:noWrap/>
            <w:vAlign w:val="center"/>
          </w:tcPr>
          <w:p w:rsidR="00E06600" w:rsidRPr="00653C82" w:rsidRDefault="00E06600" w:rsidP="00841447">
            <w:pPr>
              <w:spacing w:after="120"/>
              <w:jc w:val="center"/>
              <w:rPr>
                <w:rFonts w:ascii="Times New Roman" w:hAnsi="Times New Roman"/>
                <w:b/>
                <w:color w:val="000000"/>
                <w:sz w:val="20"/>
              </w:rPr>
            </w:pPr>
            <w:r>
              <w:rPr>
                <w:rFonts w:ascii="Times New Roman" w:hAnsi="Times New Roman"/>
                <w:b/>
                <w:color w:val="000000"/>
                <w:sz w:val="20"/>
              </w:rPr>
              <w:t>10</w:t>
            </w:r>
          </w:p>
        </w:tc>
        <w:tc>
          <w:tcPr>
            <w:tcW w:w="1620" w:type="dxa"/>
            <w:shd w:val="clear" w:color="auto" w:fill="auto"/>
            <w:noWrap/>
            <w:vAlign w:val="center"/>
          </w:tcPr>
          <w:p w:rsidR="00E06600" w:rsidRPr="00653C82" w:rsidRDefault="00E06600" w:rsidP="00841447">
            <w:pPr>
              <w:spacing w:after="120"/>
              <w:jc w:val="center"/>
              <w:rPr>
                <w:rFonts w:ascii="Times New Roman" w:hAnsi="Times New Roman"/>
                <w:b/>
                <w:color w:val="000000"/>
                <w:sz w:val="20"/>
              </w:rPr>
            </w:pPr>
          </w:p>
        </w:tc>
      </w:tr>
      <w:tr w:rsidR="00E06600" w:rsidRPr="009B15E9">
        <w:trPr>
          <w:trHeight w:val="348"/>
        </w:trPr>
        <w:tc>
          <w:tcPr>
            <w:tcW w:w="5310" w:type="dxa"/>
            <w:shd w:val="clear" w:color="auto" w:fill="auto"/>
            <w:noWrap/>
            <w:vAlign w:val="center"/>
          </w:tcPr>
          <w:p w:rsidR="00E06600" w:rsidRPr="007B3BBA" w:rsidRDefault="00E06600" w:rsidP="00841447">
            <w:pPr>
              <w:spacing w:after="120"/>
              <w:ind w:firstLineChars="100" w:firstLine="156"/>
              <w:rPr>
                <w:rFonts w:ascii="Times New Roman" w:hAnsi="Times New Roman"/>
                <w:b/>
                <w:color w:val="000000"/>
                <w:sz w:val="20"/>
              </w:rPr>
            </w:pPr>
            <w:r w:rsidRPr="007B3BBA">
              <w:rPr>
                <w:rFonts w:ascii="Times New Roman" w:hAnsi="Times New Roman"/>
                <w:b/>
                <w:color w:val="000000"/>
                <w:sz w:val="20"/>
              </w:rPr>
              <w:t xml:space="preserve">How to </w:t>
            </w:r>
            <w:r>
              <w:rPr>
                <w:rFonts w:ascii="Times New Roman" w:hAnsi="Times New Roman"/>
                <w:b/>
                <w:color w:val="000000"/>
                <w:sz w:val="20"/>
              </w:rPr>
              <w:t>be Successful in EDCI 5110 S</w:t>
            </w:r>
            <w:r w:rsidRPr="007B3BBA">
              <w:rPr>
                <w:rFonts w:ascii="Times New Roman" w:hAnsi="Times New Roman"/>
                <w:b/>
                <w:color w:val="000000"/>
                <w:sz w:val="20"/>
              </w:rPr>
              <w:t>heet</w:t>
            </w:r>
          </w:p>
        </w:tc>
        <w:tc>
          <w:tcPr>
            <w:tcW w:w="1980" w:type="dxa"/>
            <w:shd w:val="clear" w:color="auto" w:fill="auto"/>
            <w:noWrap/>
            <w:vAlign w:val="center"/>
          </w:tcPr>
          <w:p w:rsidR="00E06600" w:rsidRPr="00653C82" w:rsidRDefault="00E06600" w:rsidP="00841447">
            <w:pPr>
              <w:spacing w:after="120"/>
              <w:jc w:val="center"/>
              <w:rPr>
                <w:rFonts w:ascii="Times New Roman" w:hAnsi="Times New Roman"/>
                <w:b/>
                <w:color w:val="000000"/>
                <w:sz w:val="20"/>
              </w:rPr>
            </w:pPr>
            <w:r>
              <w:rPr>
                <w:rFonts w:ascii="Times New Roman" w:hAnsi="Times New Roman"/>
                <w:b/>
                <w:color w:val="000000"/>
                <w:sz w:val="20"/>
              </w:rPr>
              <w:t>1</w:t>
            </w:r>
            <w:r w:rsidR="00B472CE">
              <w:rPr>
                <w:rFonts w:ascii="Times New Roman" w:hAnsi="Times New Roman"/>
                <w:b/>
                <w:color w:val="000000"/>
                <w:sz w:val="20"/>
              </w:rPr>
              <w:t>5</w:t>
            </w:r>
          </w:p>
        </w:tc>
        <w:tc>
          <w:tcPr>
            <w:tcW w:w="1620" w:type="dxa"/>
            <w:shd w:val="clear" w:color="auto" w:fill="auto"/>
            <w:noWrap/>
            <w:vAlign w:val="center"/>
          </w:tcPr>
          <w:p w:rsidR="00E06600" w:rsidRPr="00653C82" w:rsidRDefault="00E06600" w:rsidP="00841447">
            <w:pPr>
              <w:spacing w:after="120"/>
              <w:jc w:val="center"/>
              <w:rPr>
                <w:rFonts w:ascii="Times New Roman" w:hAnsi="Times New Roman"/>
                <w:b/>
                <w:color w:val="000000"/>
                <w:sz w:val="20"/>
              </w:rPr>
            </w:pPr>
          </w:p>
        </w:tc>
      </w:tr>
      <w:tr w:rsidR="00E06600" w:rsidRPr="009B15E9">
        <w:trPr>
          <w:trHeight w:val="394"/>
        </w:trPr>
        <w:tc>
          <w:tcPr>
            <w:tcW w:w="5310" w:type="dxa"/>
            <w:shd w:val="clear" w:color="auto" w:fill="auto"/>
            <w:noWrap/>
            <w:vAlign w:val="center"/>
          </w:tcPr>
          <w:p w:rsidR="00E06600" w:rsidRDefault="00E06600" w:rsidP="00841447">
            <w:pPr>
              <w:ind w:firstLineChars="100" w:firstLine="156"/>
              <w:rPr>
                <w:rFonts w:ascii="Times New Roman" w:hAnsi="Times New Roman"/>
                <w:b/>
                <w:color w:val="000000"/>
                <w:sz w:val="20"/>
              </w:rPr>
            </w:pPr>
            <w:r w:rsidRPr="007B3BBA">
              <w:rPr>
                <w:rFonts w:ascii="Times New Roman" w:hAnsi="Times New Roman"/>
                <w:b/>
                <w:color w:val="000000"/>
                <w:sz w:val="20"/>
              </w:rPr>
              <w:t>Vocabulary/Application Quizzes</w:t>
            </w:r>
            <w:r>
              <w:rPr>
                <w:rFonts w:ascii="Times New Roman" w:hAnsi="Times New Roman"/>
                <w:b/>
                <w:color w:val="000000"/>
                <w:sz w:val="20"/>
              </w:rPr>
              <w:t xml:space="preserve"> </w:t>
            </w:r>
          </w:p>
          <w:p w:rsidR="00E06600" w:rsidRPr="007B3BBA" w:rsidRDefault="008B6E22" w:rsidP="00841447">
            <w:pPr>
              <w:spacing w:after="120"/>
              <w:ind w:firstLineChars="100" w:firstLine="156"/>
              <w:rPr>
                <w:rFonts w:ascii="Times New Roman" w:hAnsi="Times New Roman"/>
                <w:b/>
                <w:color w:val="000000"/>
                <w:sz w:val="20"/>
              </w:rPr>
            </w:pPr>
            <w:r>
              <w:rPr>
                <w:rFonts w:ascii="Times New Roman" w:hAnsi="Times New Roman"/>
                <w:b/>
                <w:color w:val="000000"/>
                <w:sz w:val="20"/>
              </w:rPr>
              <w:t>(8</w:t>
            </w:r>
            <w:r w:rsidR="009F5DF8">
              <w:rPr>
                <w:rFonts w:ascii="Times New Roman" w:hAnsi="Times New Roman"/>
                <w:b/>
                <w:color w:val="000000"/>
                <w:sz w:val="20"/>
              </w:rPr>
              <w:t xml:space="preserve"> quizzes @ 15 points each, lowest score</w:t>
            </w:r>
            <w:r w:rsidR="00E06600">
              <w:rPr>
                <w:rFonts w:ascii="Times New Roman" w:hAnsi="Times New Roman"/>
                <w:b/>
                <w:color w:val="000000"/>
                <w:sz w:val="20"/>
              </w:rPr>
              <w:t xml:space="preserve"> dropped)</w:t>
            </w:r>
          </w:p>
        </w:tc>
        <w:tc>
          <w:tcPr>
            <w:tcW w:w="1980" w:type="dxa"/>
            <w:shd w:val="clear" w:color="auto" w:fill="auto"/>
            <w:noWrap/>
            <w:vAlign w:val="center"/>
          </w:tcPr>
          <w:p w:rsidR="00E06600" w:rsidRPr="00653C82" w:rsidRDefault="008B6E22" w:rsidP="00841447">
            <w:pPr>
              <w:spacing w:after="120"/>
              <w:jc w:val="center"/>
              <w:rPr>
                <w:rFonts w:ascii="Times New Roman" w:hAnsi="Times New Roman"/>
                <w:b/>
                <w:color w:val="000000"/>
                <w:sz w:val="20"/>
              </w:rPr>
            </w:pPr>
            <w:r>
              <w:rPr>
                <w:rFonts w:ascii="Times New Roman" w:hAnsi="Times New Roman"/>
                <w:b/>
                <w:color w:val="000000"/>
                <w:sz w:val="20"/>
              </w:rPr>
              <w:t>75</w:t>
            </w:r>
          </w:p>
        </w:tc>
        <w:tc>
          <w:tcPr>
            <w:tcW w:w="1620" w:type="dxa"/>
            <w:shd w:val="clear" w:color="auto" w:fill="auto"/>
            <w:noWrap/>
            <w:vAlign w:val="center"/>
          </w:tcPr>
          <w:p w:rsidR="00E06600" w:rsidRPr="00653C82" w:rsidRDefault="00E06600" w:rsidP="00841447">
            <w:pPr>
              <w:spacing w:after="120"/>
              <w:jc w:val="center"/>
              <w:rPr>
                <w:rFonts w:ascii="Times New Roman" w:hAnsi="Times New Roman"/>
                <w:b/>
                <w:color w:val="000000"/>
                <w:sz w:val="20"/>
              </w:rPr>
            </w:pPr>
          </w:p>
        </w:tc>
      </w:tr>
      <w:tr w:rsidR="00E06600" w:rsidRPr="009B15E9">
        <w:trPr>
          <w:trHeight w:val="348"/>
        </w:trPr>
        <w:tc>
          <w:tcPr>
            <w:tcW w:w="5310" w:type="dxa"/>
            <w:shd w:val="clear" w:color="auto" w:fill="auto"/>
            <w:noWrap/>
            <w:vAlign w:val="center"/>
          </w:tcPr>
          <w:p w:rsidR="00E06600" w:rsidRPr="00966A4D" w:rsidRDefault="00E06600" w:rsidP="00841447">
            <w:pPr>
              <w:spacing w:after="120"/>
              <w:jc w:val="center"/>
              <w:rPr>
                <w:rFonts w:ascii="Times New Roman" w:hAnsi="Times New Roman"/>
                <w:b/>
                <w:bCs/>
                <w:sz w:val="20"/>
              </w:rPr>
            </w:pPr>
            <w:r w:rsidRPr="00966A4D">
              <w:rPr>
                <w:rFonts w:ascii="Times New Roman" w:hAnsi="Times New Roman"/>
                <w:b/>
                <w:bCs/>
                <w:color w:val="000000"/>
                <w:sz w:val="20"/>
              </w:rPr>
              <w:t>TOTAL POINTS</w:t>
            </w:r>
          </w:p>
        </w:tc>
        <w:tc>
          <w:tcPr>
            <w:tcW w:w="1980" w:type="dxa"/>
            <w:shd w:val="clear" w:color="auto" w:fill="auto"/>
            <w:noWrap/>
            <w:vAlign w:val="center"/>
          </w:tcPr>
          <w:p w:rsidR="00E06600" w:rsidRPr="009B15E9" w:rsidRDefault="008B6E22" w:rsidP="00841447">
            <w:pPr>
              <w:spacing w:after="120"/>
              <w:jc w:val="center"/>
              <w:rPr>
                <w:rFonts w:ascii="Times New Roman" w:hAnsi="Times New Roman"/>
                <w:b/>
                <w:bCs/>
                <w:color w:val="000000"/>
                <w:sz w:val="20"/>
              </w:rPr>
            </w:pPr>
            <w:r>
              <w:rPr>
                <w:rFonts w:ascii="Times New Roman" w:hAnsi="Times New Roman"/>
                <w:b/>
                <w:bCs/>
                <w:color w:val="000000"/>
                <w:sz w:val="20"/>
              </w:rPr>
              <w:t>300</w:t>
            </w:r>
          </w:p>
        </w:tc>
        <w:tc>
          <w:tcPr>
            <w:tcW w:w="1620" w:type="dxa"/>
            <w:shd w:val="clear" w:color="auto" w:fill="auto"/>
            <w:noWrap/>
            <w:vAlign w:val="center"/>
          </w:tcPr>
          <w:p w:rsidR="00E06600" w:rsidRPr="009B15E9" w:rsidRDefault="00E06600" w:rsidP="00841447">
            <w:pPr>
              <w:spacing w:after="120"/>
              <w:jc w:val="center"/>
              <w:rPr>
                <w:rFonts w:ascii="Times New Roman" w:hAnsi="Times New Roman"/>
                <w:b/>
                <w:bCs/>
                <w:color w:val="000000"/>
                <w:sz w:val="20"/>
              </w:rPr>
            </w:pPr>
          </w:p>
        </w:tc>
      </w:tr>
    </w:tbl>
    <w:p w:rsidR="00E06600" w:rsidRPr="00892A6A" w:rsidRDefault="00E06600" w:rsidP="00E06600">
      <w:pPr>
        <w:spacing w:after="120"/>
        <w:ind w:left="360"/>
        <w:rPr>
          <w:rFonts w:ascii="Times New Roman" w:hAnsi="Times New Roman"/>
          <w:b/>
          <w:kern w:val="28"/>
          <w:sz w:val="20"/>
        </w:rPr>
      </w:pPr>
    </w:p>
    <w:tbl>
      <w:tblPr>
        <w:tblStyle w:val="TableGrid"/>
        <w:tblW w:w="0" w:type="auto"/>
        <w:tblLook w:val="00BF"/>
      </w:tblPr>
      <w:tblGrid>
        <w:gridCol w:w="2203"/>
        <w:gridCol w:w="2203"/>
        <w:gridCol w:w="2203"/>
        <w:gridCol w:w="2203"/>
        <w:gridCol w:w="2204"/>
      </w:tblGrid>
      <w:tr w:rsidR="00E06600">
        <w:tc>
          <w:tcPr>
            <w:tcW w:w="2203" w:type="dxa"/>
          </w:tcPr>
          <w:p w:rsidR="00E06600" w:rsidRPr="00892A6A" w:rsidRDefault="00E06600" w:rsidP="00841447">
            <w:pPr>
              <w:tabs>
                <w:tab w:val="left" w:pos="1867"/>
              </w:tabs>
              <w:rPr>
                <w:rFonts w:ascii="Times New Roman" w:hAnsi="Times New Roman"/>
                <w:b/>
                <w:sz w:val="28"/>
              </w:rPr>
            </w:pPr>
            <w:r w:rsidRPr="00892A6A">
              <w:rPr>
                <w:rFonts w:ascii="Times New Roman" w:hAnsi="Times New Roman"/>
                <w:b/>
              </w:rPr>
              <w:t>A =  270-300 points</w:t>
            </w:r>
          </w:p>
        </w:tc>
        <w:tc>
          <w:tcPr>
            <w:tcW w:w="2203" w:type="dxa"/>
          </w:tcPr>
          <w:p w:rsidR="00E06600" w:rsidRPr="00892A6A" w:rsidRDefault="00E06600" w:rsidP="00841447">
            <w:pPr>
              <w:tabs>
                <w:tab w:val="left" w:pos="1867"/>
              </w:tabs>
              <w:rPr>
                <w:rFonts w:ascii="Times New Roman" w:hAnsi="Times New Roman"/>
                <w:b/>
                <w:sz w:val="28"/>
              </w:rPr>
            </w:pPr>
            <w:r w:rsidRPr="00892A6A">
              <w:rPr>
                <w:rFonts w:ascii="Times New Roman" w:hAnsi="Times New Roman"/>
                <w:b/>
              </w:rPr>
              <w:t>B =  240-269 points</w:t>
            </w:r>
          </w:p>
        </w:tc>
        <w:tc>
          <w:tcPr>
            <w:tcW w:w="2203" w:type="dxa"/>
          </w:tcPr>
          <w:p w:rsidR="00E06600" w:rsidRPr="00892A6A" w:rsidRDefault="00E06600" w:rsidP="00841447">
            <w:pPr>
              <w:tabs>
                <w:tab w:val="left" w:pos="1867"/>
              </w:tabs>
              <w:rPr>
                <w:rFonts w:ascii="Times New Roman" w:hAnsi="Times New Roman"/>
                <w:b/>
                <w:sz w:val="28"/>
              </w:rPr>
            </w:pPr>
            <w:r w:rsidRPr="00892A6A">
              <w:rPr>
                <w:rFonts w:ascii="Times New Roman" w:hAnsi="Times New Roman"/>
                <w:b/>
              </w:rPr>
              <w:t>C = 210-239 points</w:t>
            </w:r>
          </w:p>
        </w:tc>
        <w:tc>
          <w:tcPr>
            <w:tcW w:w="2203" w:type="dxa"/>
          </w:tcPr>
          <w:p w:rsidR="00E06600" w:rsidRPr="00892A6A" w:rsidRDefault="00E06600" w:rsidP="00841447">
            <w:pPr>
              <w:tabs>
                <w:tab w:val="left" w:pos="1867"/>
              </w:tabs>
              <w:rPr>
                <w:rFonts w:ascii="Times New Roman" w:hAnsi="Times New Roman"/>
                <w:b/>
                <w:sz w:val="28"/>
              </w:rPr>
            </w:pPr>
            <w:r w:rsidRPr="00892A6A">
              <w:rPr>
                <w:rFonts w:ascii="Times New Roman" w:hAnsi="Times New Roman"/>
                <w:b/>
              </w:rPr>
              <w:t>D = 180-209 points</w:t>
            </w:r>
          </w:p>
        </w:tc>
        <w:tc>
          <w:tcPr>
            <w:tcW w:w="2204" w:type="dxa"/>
          </w:tcPr>
          <w:p w:rsidR="00E06600" w:rsidRPr="00892A6A" w:rsidRDefault="00E06600" w:rsidP="00841447">
            <w:pPr>
              <w:tabs>
                <w:tab w:val="left" w:pos="1867"/>
              </w:tabs>
              <w:rPr>
                <w:rFonts w:ascii="Times New Roman" w:hAnsi="Times New Roman"/>
                <w:b/>
                <w:sz w:val="28"/>
              </w:rPr>
            </w:pPr>
            <w:r w:rsidRPr="00892A6A">
              <w:rPr>
                <w:rFonts w:ascii="Times New Roman" w:hAnsi="Times New Roman"/>
                <w:b/>
              </w:rPr>
              <w:t>F = 179 and below</w:t>
            </w:r>
          </w:p>
        </w:tc>
      </w:tr>
    </w:tbl>
    <w:p w:rsidR="00E06600" w:rsidRPr="009B15E9" w:rsidRDefault="00E06600" w:rsidP="00E06600">
      <w:pPr>
        <w:spacing w:after="120"/>
        <w:ind w:left="360"/>
        <w:rPr>
          <w:rFonts w:ascii="Times New Roman" w:hAnsi="Times New Roman"/>
          <w:kern w:val="28"/>
          <w:sz w:val="20"/>
        </w:rPr>
      </w:pPr>
    </w:p>
    <w:tbl>
      <w:tblPr>
        <w:tblStyle w:val="TableGrid"/>
        <w:tblW w:w="0" w:type="auto"/>
        <w:tblLook w:val="00BF"/>
      </w:tblPr>
      <w:tblGrid>
        <w:gridCol w:w="11016"/>
      </w:tblGrid>
      <w:tr w:rsidR="00E06600">
        <w:tc>
          <w:tcPr>
            <w:tcW w:w="11016" w:type="dxa"/>
          </w:tcPr>
          <w:p w:rsidR="00E06600" w:rsidRDefault="00E06600" w:rsidP="00841447">
            <w:pPr>
              <w:jc w:val="center"/>
              <w:rPr>
                <w:rFonts w:ascii="Times New Roman" w:hAnsi="Times New Roman"/>
              </w:rPr>
            </w:pPr>
            <w:r w:rsidRPr="009F67A5">
              <w:rPr>
                <w:rFonts w:ascii="Times New Roman" w:hAnsi="Times New Roman"/>
                <w:b/>
                <w:kern w:val="28"/>
              </w:rPr>
              <w:t>Additional Grading Information</w:t>
            </w:r>
          </w:p>
        </w:tc>
      </w:tr>
    </w:tbl>
    <w:p w:rsidR="00E06600" w:rsidRPr="00332170" w:rsidRDefault="00E06600" w:rsidP="00E06600">
      <w:pPr>
        <w:ind w:left="180"/>
        <w:rPr>
          <w:rFonts w:ascii="Times New Roman" w:hAnsi="Times New Roman"/>
          <w:sz w:val="20"/>
        </w:rPr>
      </w:pPr>
    </w:p>
    <w:p w:rsidR="00E06600" w:rsidRPr="00892A6A" w:rsidRDefault="00E06600" w:rsidP="00E06600">
      <w:pPr>
        <w:tabs>
          <w:tab w:val="left" w:pos="720"/>
        </w:tabs>
        <w:spacing w:after="120"/>
        <w:rPr>
          <w:rFonts w:ascii="Times New Roman" w:hAnsi="Times New Roman"/>
          <w:bCs/>
          <w:kern w:val="28"/>
          <w:sz w:val="20"/>
        </w:rPr>
      </w:pPr>
      <w:r w:rsidRPr="009F67A5">
        <w:rPr>
          <w:rFonts w:ascii="Times New Roman" w:hAnsi="Times New Roman"/>
          <w:kern w:val="28"/>
          <w:sz w:val="20"/>
        </w:rPr>
        <w:t xml:space="preserve">All written material must follow the guidelines as presented in the </w:t>
      </w:r>
      <w:r w:rsidRPr="009F67A5">
        <w:rPr>
          <w:rFonts w:ascii="Times New Roman" w:hAnsi="Times New Roman"/>
          <w:i/>
          <w:kern w:val="28"/>
          <w:sz w:val="20"/>
        </w:rPr>
        <w:t xml:space="preserve">Publication Manual of the American Psychological Association, Sixth Edition. </w:t>
      </w:r>
      <w:r w:rsidRPr="009F67A5">
        <w:rPr>
          <w:rFonts w:ascii="Times New Roman" w:hAnsi="Times New Roman"/>
          <w:kern w:val="28"/>
          <w:sz w:val="20"/>
        </w:rPr>
        <w:t xml:space="preserve"> Deviation from APA style is declared unacceptable and </w:t>
      </w:r>
      <w:r>
        <w:rPr>
          <w:rFonts w:ascii="Times New Roman" w:hAnsi="Times New Roman"/>
          <w:kern w:val="28"/>
          <w:sz w:val="20"/>
        </w:rPr>
        <w:t>may be returned to the student.  In addition to other grading</w:t>
      </w:r>
      <w:r w:rsidRPr="009F67A5">
        <w:rPr>
          <w:rFonts w:ascii="Times New Roman" w:hAnsi="Times New Roman"/>
          <w:kern w:val="28"/>
          <w:sz w:val="20"/>
        </w:rPr>
        <w:t xml:space="preserve"> criteria, style, </w:t>
      </w:r>
      <w:r w:rsidRPr="009F67A5">
        <w:rPr>
          <w:rFonts w:ascii="Times New Roman" w:hAnsi="Times New Roman"/>
          <w:bCs/>
          <w:kern w:val="28"/>
          <w:sz w:val="20"/>
        </w:rPr>
        <w:t xml:space="preserve">grammar, mechanics, and spelling will be considered. </w:t>
      </w:r>
    </w:p>
    <w:p w:rsidR="00E06600" w:rsidRDefault="00E06600" w:rsidP="00E06600">
      <w:pPr>
        <w:tabs>
          <w:tab w:val="left" w:pos="720"/>
        </w:tabs>
        <w:spacing w:after="120"/>
        <w:rPr>
          <w:rFonts w:ascii="Times New Roman" w:hAnsi="Times New Roman"/>
          <w:b/>
          <w:bCs/>
          <w:kern w:val="28"/>
          <w:sz w:val="20"/>
        </w:rPr>
      </w:pPr>
      <w:r w:rsidRPr="00AD15AC">
        <w:rPr>
          <w:rFonts w:ascii="Times New Roman" w:hAnsi="Times New Roman"/>
          <w:b/>
          <w:bCs/>
          <w:kern w:val="28"/>
          <w:sz w:val="20"/>
        </w:rPr>
        <w:t>Assignments submitted after the due date/time are graded with a 10-point grade reduction per each day (24 hours) late. All assignments are submitted as electronic files in eLearn unless otherwise noted.</w:t>
      </w:r>
      <w:r>
        <w:rPr>
          <w:rFonts w:ascii="Times New Roman" w:hAnsi="Times New Roman"/>
          <w:b/>
          <w:bCs/>
          <w:kern w:val="28"/>
          <w:sz w:val="20"/>
        </w:rPr>
        <w:t xml:space="preserve">  Absence from class does not excuse you from submitting assignments on time.  </w:t>
      </w:r>
    </w:p>
    <w:p w:rsidR="00E06600" w:rsidRPr="00372D49" w:rsidRDefault="00E06600" w:rsidP="00E06600">
      <w:pPr>
        <w:tabs>
          <w:tab w:val="left" w:pos="720"/>
        </w:tabs>
        <w:spacing w:after="120"/>
        <w:rPr>
          <w:rFonts w:ascii="Times New Roman" w:hAnsi="Times New Roman"/>
          <w:b/>
          <w:bCs/>
          <w:kern w:val="28"/>
          <w:sz w:val="20"/>
        </w:rPr>
      </w:pPr>
    </w:p>
    <w:p w:rsidR="00E06600" w:rsidRDefault="00E06600" w:rsidP="00E06600">
      <w:pPr>
        <w:rPr>
          <w:rFonts w:ascii="Times New Roman" w:hAnsi="Times New Roman"/>
          <w:sz w:val="20"/>
        </w:rPr>
      </w:pPr>
    </w:p>
    <w:p w:rsidR="00E06600" w:rsidRDefault="00E06600" w:rsidP="00E06600">
      <w:pPr>
        <w:rPr>
          <w:rFonts w:ascii="Times New Roman" w:hAnsi="Times New Roman"/>
          <w:sz w:val="20"/>
        </w:rPr>
      </w:pPr>
    </w:p>
    <w:p w:rsidR="00E06600" w:rsidRDefault="00E06600" w:rsidP="00E06600">
      <w:pPr>
        <w:rPr>
          <w:rFonts w:ascii="Times New Roman" w:hAnsi="Times New Roman"/>
          <w:sz w:val="20"/>
        </w:rPr>
      </w:pPr>
    </w:p>
    <w:p w:rsidR="00E06600" w:rsidRPr="001735E1" w:rsidRDefault="00E06600" w:rsidP="00E06600">
      <w:pPr>
        <w:tabs>
          <w:tab w:val="left" w:pos="-720"/>
        </w:tabs>
        <w:suppressAutoHyphens/>
        <w:spacing w:after="120"/>
        <w:ind w:left="360"/>
        <w:rPr>
          <w:rFonts w:ascii="Times New Roman" w:hAnsi="Times New Roman"/>
          <w:sz w:val="18"/>
        </w:rPr>
      </w:pPr>
    </w:p>
    <w:tbl>
      <w:tblPr>
        <w:tblStyle w:val="TableGrid"/>
        <w:tblpPr w:leftFromText="180" w:rightFromText="180" w:vertAnchor="page" w:horzAnchor="page" w:tblpX="829" w:tblpY="1441"/>
        <w:tblW w:w="10548" w:type="dxa"/>
        <w:tblLook w:val="00BF"/>
      </w:tblPr>
      <w:tblGrid>
        <w:gridCol w:w="918"/>
        <w:gridCol w:w="4320"/>
        <w:gridCol w:w="5310"/>
      </w:tblGrid>
      <w:tr w:rsidR="00E06600" w:rsidRPr="0045542B">
        <w:trPr>
          <w:trHeight w:val="225"/>
        </w:trPr>
        <w:tc>
          <w:tcPr>
            <w:tcW w:w="10548" w:type="dxa"/>
            <w:gridSpan w:val="3"/>
          </w:tcPr>
          <w:p w:rsidR="00E06600" w:rsidRPr="0045542B" w:rsidRDefault="00E06600" w:rsidP="00841447">
            <w:pPr>
              <w:jc w:val="center"/>
              <w:rPr>
                <w:rFonts w:ascii="Times New Roman" w:hAnsi="Times New Roman"/>
                <w:b/>
                <w:sz w:val="22"/>
              </w:rPr>
            </w:pPr>
            <w:r w:rsidRPr="0045542B">
              <w:rPr>
                <w:rFonts w:ascii="Times New Roman" w:hAnsi="Times New Roman"/>
                <w:b/>
                <w:sz w:val="22"/>
              </w:rPr>
              <w:t>Tentative Course Schedule</w:t>
            </w:r>
          </w:p>
        </w:tc>
      </w:tr>
      <w:tr w:rsidR="00E06600" w:rsidRPr="0045542B">
        <w:trPr>
          <w:trHeight w:val="343"/>
        </w:trPr>
        <w:tc>
          <w:tcPr>
            <w:tcW w:w="918" w:type="dxa"/>
          </w:tcPr>
          <w:p w:rsidR="00E06600" w:rsidRPr="00002734" w:rsidRDefault="00E06600" w:rsidP="00841447">
            <w:pPr>
              <w:rPr>
                <w:rFonts w:ascii="Times New Roman" w:hAnsi="Times New Roman"/>
                <w:b/>
                <w:sz w:val="22"/>
              </w:rPr>
            </w:pPr>
            <w:r w:rsidRPr="00002734">
              <w:rPr>
                <w:rFonts w:ascii="Times New Roman" w:hAnsi="Times New Roman"/>
                <w:b/>
                <w:sz w:val="22"/>
              </w:rPr>
              <w:t>Date</w:t>
            </w:r>
          </w:p>
        </w:tc>
        <w:tc>
          <w:tcPr>
            <w:tcW w:w="4320" w:type="dxa"/>
          </w:tcPr>
          <w:p w:rsidR="00E06600" w:rsidRPr="00002734" w:rsidRDefault="00E06600" w:rsidP="00841447">
            <w:pPr>
              <w:rPr>
                <w:rFonts w:ascii="Times New Roman" w:hAnsi="Times New Roman"/>
                <w:b/>
                <w:sz w:val="22"/>
              </w:rPr>
            </w:pPr>
            <w:r w:rsidRPr="00002734">
              <w:rPr>
                <w:rFonts w:ascii="Times New Roman" w:hAnsi="Times New Roman"/>
                <w:b/>
                <w:sz w:val="22"/>
              </w:rPr>
              <w:t xml:space="preserve">Assignments due </w:t>
            </w:r>
            <w:r>
              <w:rPr>
                <w:rFonts w:ascii="Times New Roman" w:hAnsi="Times New Roman"/>
                <w:b/>
                <w:sz w:val="22"/>
              </w:rPr>
              <w:t xml:space="preserve">in eLearn </w:t>
            </w:r>
            <w:r w:rsidR="00841447">
              <w:rPr>
                <w:rFonts w:ascii="Times New Roman" w:hAnsi="Times New Roman"/>
                <w:b/>
                <w:sz w:val="22"/>
              </w:rPr>
              <w:t>by 4:40</w:t>
            </w:r>
            <w:r w:rsidRPr="00002734">
              <w:rPr>
                <w:rFonts w:ascii="Times New Roman" w:hAnsi="Times New Roman"/>
                <w:b/>
                <w:sz w:val="22"/>
              </w:rPr>
              <w:t>pm on the date listed</w:t>
            </w:r>
          </w:p>
        </w:tc>
        <w:tc>
          <w:tcPr>
            <w:tcW w:w="5310" w:type="dxa"/>
          </w:tcPr>
          <w:p w:rsidR="00E06600" w:rsidRPr="00002734" w:rsidRDefault="00E06600" w:rsidP="00841447">
            <w:pPr>
              <w:rPr>
                <w:rFonts w:ascii="Times New Roman" w:hAnsi="Times New Roman"/>
                <w:b/>
                <w:sz w:val="22"/>
              </w:rPr>
            </w:pPr>
            <w:r w:rsidRPr="00002734">
              <w:rPr>
                <w:rFonts w:ascii="Times New Roman" w:hAnsi="Times New Roman"/>
                <w:b/>
                <w:sz w:val="22"/>
              </w:rPr>
              <w:t>Topics of class lecture</w:t>
            </w:r>
            <w:r>
              <w:rPr>
                <w:rFonts w:ascii="Times New Roman" w:hAnsi="Times New Roman"/>
                <w:b/>
                <w:sz w:val="22"/>
              </w:rPr>
              <w:t>s</w:t>
            </w:r>
            <w:r w:rsidRPr="00002734">
              <w:rPr>
                <w:rFonts w:ascii="Times New Roman" w:hAnsi="Times New Roman"/>
                <w:b/>
                <w:sz w:val="22"/>
              </w:rPr>
              <w:t>, discussion</w:t>
            </w:r>
            <w:r>
              <w:rPr>
                <w:rFonts w:ascii="Times New Roman" w:hAnsi="Times New Roman"/>
                <w:b/>
                <w:sz w:val="22"/>
              </w:rPr>
              <w:t>s</w:t>
            </w:r>
            <w:r w:rsidRPr="00002734">
              <w:rPr>
                <w:rFonts w:ascii="Times New Roman" w:hAnsi="Times New Roman"/>
                <w:b/>
                <w:sz w:val="22"/>
              </w:rPr>
              <w:t>, and activities</w:t>
            </w:r>
          </w:p>
        </w:tc>
      </w:tr>
      <w:tr w:rsidR="00E06600" w:rsidRPr="0045542B">
        <w:trPr>
          <w:trHeight w:val="343"/>
        </w:trPr>
        <w:tc>
          <w:tcPr>
            <w:tcW w:w="918" w:type="dxa"/>
          </w:tcPr>
          <w:p w:rsidR="00E06600" w:rsidRPr="0045542B" w:rsidRDefault="00841447" w:rsidP="00841447">
            <w:pPr>
              <w:rPr>
                <w:rFonts w:ascii="Times New Roman" w:hAnsi="Times New Roman"/>
                <w:sz w:val="22"/>
              </w:rPr>
            </w:pPr>
            <w:r>
              <w:rPr>
                <w:rFonts w:ascii="Times New Roman" w:hAnsi="Times New Roman"/>
                <w:sz w:val="22"/>
              </w:rPr>
              <w:t>Aug 30</w:t>
            </w:r>
          </w:p>
        </w:tc>
        <w:tc>
          <w:tcPr>
            <w:tcW w:w="4320" w:type="dxa"/>
          </w:tcPr>
          <w:p w:rsidR="00E06600" w:rsidRPr="0045542B" w:rsidRDefault="00E06600" w:rsidP="00841447">
            <w:pPr>
              <w:rPr>
                <w:rFonts w:ascii="Times New Roman" w:hAnsi="Times New Roman"/>
                <w:sz w:val="22"/>
              </w:rPr>
            </w:pPr>
            <w:r>
              <w:rPr>
                <w:rFonts w:ascii="Times New Roman" w:hAnsi="Times New Roman"/>
                <w:sz w:val="22"/>
              </w:rPr>
              <w:t>Student Information Sheet</w:t>
            </w:r>
          </w:p>
        </w:tc>
        <w:tc>
          <w:tcPr>
            <w:tcW w:w="5310" w:type="dxa"/>
          </w:tcPr>
          <w:p w:rsidR="00E06600" w:rsidRPr="0045542B" w:rsidRDefault="00E06600" w:rsidP="00841447">
            <w:pPr>
              <w:rPr>
                <w:rFonts w:ascii="Times New Roman" w:hAnsi="Times New Roman"/>
                <w:sz w:val="22"/>
              </w:rPr>
            </w:pPr>
            <w:r w:rsidRPr="0045542B">
              <w:rPr>
                <w:rFonts w:ascii="Times New Roman" w:hAnsi="Times New Roman"/>
                <w:sz w:val="22"/>
              </w:rPr>
              <w:t>Course Syllabus, Class Expectations</w:t>
            </w:r>
          </w:p>
        </w:tc>
      </w:tr>
      <w:tr w:rsidR="00E06600" w:rsidRPr="0045542B">
        <w:trPr>
          <w:trHeight w:val="764"/>
        </w:trPr>
        <w:tc>
          <w:tcPr>
            <w:tcW w:w="918" w:type="dxa"/>
          </w:tcPr>
          <w:p w:rsidR="00E06600" w:rsidRPr="0045542B" w:rsidRDefault="00841447" w:rsidP="00841447">
            <w:pPr>
              <w:rPr>
                <w:rFonts w:ascii="Times New Roman" w:hAnsi="Times New Roman"/>
                <w:sz w:val="22"/>
              </w:rPr>
            </w:pPr>
            <w:r>
              <w:rPr>
                <w:rFonts w:ascii="Times New Roman" w:hAnsi="Times New Roman"/>
                <w:sz w:val="22"/>
              </w:rPr>
              <w:t>Sept 6</w:t>
            </w:r>
          </w:p>
        </w:tc>
        <w:tc>
          <w:tcPr>
            <w:tcW w:w="4320" w:type="dxa"/>
          </w:tcPr>
          <w:p w:rsidR="00E06600" w:rsidRPr="0045542B" w:rsidRDefault="00E06600" w:rsidP="00841447">
            <w:pPr>
              <w:rPr>
                <w:rFonts w:ascii="Times New Roman" w:hAnsi="Times New Roman"/>
                <w:color w:val="000000"/>
                <w:sz w:val="22"/>
              </w:rPr>
            </w:pPr>
            <w:r w:rsidRPr="0045542B">
              <w:rPr>
                <w:rFonts w:ascii="Times New Roman" w:hAnsi="Times New Roman"/>
                <w:color w:val="000000"/>
                <w:sz w:val="22"/>
              </w:rPr>
              <w:t>How to be Successful in 5110 Sheet Due</w:t>
            </w:r>
          </w:p>
          <w:p w:rsidR="00E06600" w:rsidRPr="0045542B" w:rsidRDefault="00E06600" w:rsidP="00841447">
            <w:pPr>
              <w:rPr>
                <w:rFonts w:ascii="Times New Roman" w:hAnsi="Times New Roman"/>
                <w:color w:val="000000"/>
                <w:sz w:val="22"/>
              </w:rPr>
            </w:pPr>
            <w:r w:rsidRPr="0045542B">
              <w:rPr>
                <w:rFonts w:ascii="Times New Roman" w:hAnsi="Times New Roman"/>
                <w:color w:val="000000"/>
                <w:sz w:val="22"/>
              </w:rPr>
              <w:t>ARP Interest Sheet Due</w:t>
            </w:r>
          </w:p>
          <w:p w:rsidR="00E06600" w:rsidRPr="0045542B" w:rsidRDefault="00E06600" w:rsidP="00841447">
            <w:pPr>
              <w:rPr>
                <w:rFonts w:ascii="Times New Roman" w:hAnsi="Times New Roman"/>
                <w:color w:val="000000"/>
                <w:sz w:val="22"/>
              </w:rPr>
            </w:pPr>
          </w:p>
        </w:tc>
        <w:tc>
          <w:tcPr>
            <w:tcW w:w="5310" w:type="dxa"/>
          </w:tcPr>
          <w:p w:rsidR="00E06600" w:rsidRPr="0045542B" w:rsidRDefault="00D31786" w:rsidP="00841447">
            <w:pPr>
              <w:rPr>
                <w:rFonts w:ascii="Times New Roman" w:hAnsi="Times New Roman"/>
                <w:sz w:val="22"/>
              </w:rPr>
            </w:pPr>
            <w:r>
              <w:rPr>
                <w:rFonts w:ascii="Times New Roman" w:hAnsi="Times New Roman"/>
                <w:sz w:val="22"/>
              </w:rPr>
              <w:t>*</w:t>
            </w:r>
            <w:r w:rsidR="00E06600" w:rsidRPr="0045542B">
              <w:rPr>
                <w:rFonts w:ascii="Times New Roman" w:hAnsi="Times New Roman"/>
                <w:sz w:val="22"/>
              </w:rPr>
              <w:t>Introduction to Educational Research</w:t>
            </w:r>
            <w:r w:rsidR="002A54BD">
              <w:rPr>
                <w:rFonts w:ascii="Times New Roman" w:hAnsi="Times New Roman"/>
                <w:sz w:val="22"/>
              </w:rPr>
              <w:t xml:space="preserve"> (Ch 1)</w:t>
            </w:r>
          </w:p>
          <w:p w:rsidR="00E06600" w:rsidRPr="0045542B" w:rsidRDefault="00D31786" w:rsidP="00841447">
            <w:pPr>
              <w:rPr>
                <w:rFonts w:ascii="Times New Roman" w:hAnsi="Times New Roman"/>
                <w:sz w:val="22"/>
              </w:rPr>
            </w:pPr>
            <w:r>
              <w:rPr>
                <w:rFonts w:ascii="Times New Roman" w:hAnsi="Times New Roman"/>
                <w:sz w:val="22"/>
              </w:rPr>
              <w:t xml:space="preserve">  </w:t>
            </w:r>
            <w:r w:rsidR="00E06600" w:rsidRPr="0045542B">
              <w:rPr>
                <w:rFonts w:ascii="Times New Roman" w:hAnsi="Times New Roman"/>
                <w:sz w:val="22"/>
              </w:rPr>
              <w:t>Selecting and Defining a Research Topic</w:t>
            </w:r>
            <w:r w:rsidR="002A54BD">
              <w:rPr>
                <w:rFonts w:ascii="Times New Roman" w:hAnsi="Times New Roman"/>
                <w:sz w:val="22"/>
              </w:rPr>
              <w:t xml:space="preserve"> (Ch 2)</w:t>
            </w:r>
          </w:p>
          <w:p w:rsidR="00E06600" w:rsidRPr="0045542B" w:rsidRDefault="00D31786" w:rsidP="00841447">
            <w:pPr>
              <w:rPr>
                <w:rFonts w:ascii="Times New Roman" w:hAnsi="Times New Roman"/>
                <w:sz w:val="22"/>
              </w:rPr>
            </w:pPr>
            <w:r>
              <w:rPr>
                <w:rFonts w:ascii="Times New Roman" w:hAnsi="Times New Roman"/>
                <w:sz w:val="22"/>
              </w:rPr>
              <w:t>*</w:t>
            </w:r>
            <w:r w:rsidR="00E06600" w:rsidRPr="0045542B">
              <w:rPr>
                <w:rFonts w:ascii="Times New Roman" w:hAnsi="Times New Roman"/>
                <w:sz w:val="22"/>
              </w:rPr>
              <w:t>Action Research</w:t>
            </w:r>
            <w:r w:rsidR="002A54BD">
              <w:rPr>
                <w:rFonts w:ascii="Times New Roman" w:hAnsi="Times New Roman"/>
                <w:sz w:val="22"/>
              </w:rPr>
              <w:t xml:space="preserve"> (Ch 20)</w:t>
            </w:r>
          </w:p>
        </w:tc>
      </w:tr>
      <w:tr w:rsidR="00E06600" w:rsidRPr="0045542B">
        <w:trPr>
          <w:trHeight w:val="620"/>
        </w:trPr>
        <w:tc>
          <w:tcPr>
            <w:tcW w:w="918" w:type="dxa"/>
          </w:tcPr>
          <w:p w:rsidR="00E06600" w:rsidRPr="0045542B" w:rsidRDefault="00841447" w:rsidP="00841447">
            <w:pPr>
              <w:rPr>
                <w:rFonts w:ascii="Times New Roman" w:hAnsi="Times New Roman"/>
                <w:sz w:val="22"/>
              </w:rPr>
            </w:pPr>
            <w:r>
              <w:rPr>
                <w:rFonts w:ascii="Times New Roman" w:hAnsi="Times New Roman"/>
                <w:sz w:val="22"/>
              </w:rPr>
              <w:t>Sept 13</w:t>
            </w:r>
          </w:p>
        </w:tc>
        <w:tc>
          <w:tcPr>
            <w:tcW w:w="4320" w:type="dxa"/>
          </w:tcPr>
          <w:p w:rsidR="00E06600" w:rsidRPr="0045542B" w:rsidRDefault="00E06600" w:rsidP="00841447">
            <w:pPr>
              <w:rPr>
                <w:rFonts w:ascii="Times New Roman" w:hAnsi="Times New Roman"/>
                <w:sz w:val="22"/>
              </w:rPr>
            </w:pPr>
            <w:r w:rsidRPr="0045542B">
              <w:rPr>
                <w:rFonts w:ascii="Times New Roman" w:hAnsi="Times New Roman"/>
                <w:sz w:val="22"/>
              </w:rPr>
              <w:t>Quiz 1</w:t>
            </w:r>
          </w:p>
          <w:p w:rsidR="00E06600" w:rsidRPr="0045542B" w:rsidRDefault="00D03F05" w:rsidP="00841447">
            <w:pPr>
              <w:rPr>
                <w:rFonts w:ascii="Times New Roman" w:hAnsi="Times New Roman"/>
                <w:color w:val="000000"/>
                <w:sz w:val="22"/>
              </w:rPr>
            </w:pPr>
            <w:r w:rsidRPr="0045542B">
              <w:rPr>
                <w:rFonts w:ascii="Times New Roman" w:hAnsi="Times New Roman"/>
                <w:color w:val="000000"/>
                <w:sz w:val="22"/>
              </w:rPr>
              <w:t>Qualitative Research Article Sheet Due</w:t>
            </w:r>
          </w:p>
          <w:p w:rsidR="00E06600" w:rsidRPr="0045542B" w:rsidRDefault="00E06600" w:rsidP="00841447">
            <w:pPr>
              <w:rPr>
                <w:rFonts w:ascii="Times New Roman" w:hAnsi="Times New Roman"/>
                <w:color w:val="000000"/>
                <w:sz w:val="22"/>
              </w:rPr>
            </w:pPr>
            <w:r w:rsidRPr="0045542B">
              <w:rPr>
                <w:rFonts w:ascii="Times New Roman" w:hAnsi="Times New Roman"/>
                <w:color w:val="000000"/>
                <w:sz w:val="22"/>
              </w:rPr>
              <w:t>ARP Planning Sheet Due</w:t>
            </w:r>
          </w:p>
        </w:tc>
        <w:tc>
          <w:tcPr>
            <w:tcW w:w="5310" w:type="dxa"/>
          </w:tcPr>
          <w:p w:rsidR="00E06600" w:rsidRPr="0045542B" w:rsidRDefault="00D31786" w:rsidP="00841447">
            <w:pPr>
              <w:rPr>
                <w:rFonts w:ascii="Times New Roman" w:hAnsi="Times New Roman"/>
                <w:sz w:val="22"/>
              </w:rPr>
            </w:pPr>
            <w:r>
              <w:rPr>
                <w:rFonts w:ascii="Times New Roman" w:hAnsi="Times New Roman"/>
                <w:sz w:val="22"/>
              </w:rPr>
              <w:t>*</w:t>
            </w:r>
            <w:r w:rsidR="00E06600" w:rsidRPr="0045542B">
              <w:rPr>
                <w:rFonts w:ascii="Times New Roman" w:hAnsi="Times New Roman"/>
                <w:sz w:val="22"/>
              </w:rPr>
              <w:t>Reviewing the Literature</w:t>
            </w:r>
            <w:r w:rsidR="002A54BD">
              <w:rPr>
                <w:rFonts w:ascii="Times New Roman" w:hAnsi="Times New Roman"/>
                <w:sz w:val="22"/>
              </w:rPr>
              <w:t xml:space="preserve"> (Ch 3)</w:t>
            </w:r>
          </w:p>
          <w:p w:rsidR="00E06600" w:rsidRPr="0045542B" w:rsidRDefault="00D31786" w:rsidP="00841447">
            <w:pPr>
              <w:rPr>
                <w:rFonts w:ascii="Times New Roman" w:hAnsi="Times New Roman"/>
                <w:sz w:val="22"/>
              </w:rPr>
            </w:pPr>
            <w:r>
              <w:rPr>
                <w:rFonts w:ascii="Times New Roman" w:hAnsi="Times New Roman"/>
                <w:sz w:val="22"/>
              </w:rPr>
              <w:t xml:space="preserve">  </w:t>
            </w:r>
            <w:r w:rsidR="00E06600" w:rsidRPr="0045542B">
              <w:rPr>
                <w:rFonts w:ascii="Times New Roman" w:hAnsi="Times New Roman"/>
                <w:sz w:val="22"/>
              </w:rPr>
              <w:t>Preparing and Evaluating a Research Plan</w:t>
            </w:r>
            <w:r w:rsidR="002A54BD">
              <w:rPr>
                <w:rFonts w:ascii="Times New Roman" w:hAnsi="Times New Roman"/>
                <w:sz w:val="22"/>
              </w:rPr>
              <w:t xml:space="preserve"> (Ch 4)</w:t>
            </w:r>
          </w:p>
        </w:tc>
      </w:tr>
      <w:tr w:rsidR="00E06600" w:rsidRPr="0045542B">
        <w:trPr>
          <w:trHeight w:val="620"/>
        </w:trPr>
        <w:tc>
          <w:tcPr>
            <w:tcW w:w="918" w:type="dxa"/>
          </w:tcPr>
          <w:p w:rsidR="00E06600" w:rsidRPr="0045542B" w:rsidRDefault="00841447" w:rsidP="00841447">
            <w:pPr>
              <w:rPr>
                <w:rFonts w:ascii="Times New Roman" w:hAnsi="Times New Roman"/>
                <w:sz w:val="22"/>
              </w:rPr>
            </w:pPr>
            <w:r>
              <w:rPr>
                <w:rFonts w:ascii="Times New Roman" w:hAnsi="Times New Roman"/>
                <w:sz w:val="22"/>
              </w:rPr>
              <w:t>Sept 20</w:t>
            </w:r>
          </w:p>
        </w:tc>
        <w:tc>
          <w:tcPr>
            <w:tcW w:w="4320" w:type="dxa"/>
          </w:tcPr>
          <w:p w:rsidR="00E06600" w:rsidRPr="0045542B" w:rsidRDefault="00E06600" w:rsidP="00841447">
            <w:pPr>
              <w:rPr>
                <w:rFonts w:ascii="Times New Roman" w:hAnsi="Times New Roman"/>
                <w:sz w:val="22"/>
              </w:rPr>
            </w:pPr>
            <w:r w:rsidRPr="0045542B">
              <w:rPr>
                <w:rFonts w:ascii="Times New Roman" w:hAnsi="Times New Roman"/>
                <w:sz w:val="22"/>
              </w:rPr>
              <w:t>Quiz 2</w:t>
            </w:r>
          </w:p>
          <w:p w:rsidR="00E06600" w:rsidRPr="0045542B" w:rsidRDefault="00D03F05" w:rsidP="00D03F05">
            <w:pPr>
              <w:rPr>
                <w:rFonts w:ascii="Times New Roman" w:hAnsi="Times New Roman"/>
                <w:sz w:val="22"/>
              </w:rPr>
            </w:pPr>
            <w:r w:rsidRPr="0045542B">
              <w:rPr>
                <w:rFonts w:ascii="Times New Roman" w:hAnsi="Times New Roman"/>
                <w:color w:val="000000"/>
                <w:sz w:val="22"/>
              </w:rPr>
              <w:t xml:space="preserve">Quantitative Research Article Sheet Due </w:t>
            </w:r>
          </w:p>
        </w:tc>
        <w:tc>
          <w:tcPr>
            <w:tcW w:w="5310" w:type="dxa"/>
          </w:tcPr>
          <w:p w:rsidR="00E06600" w:rsidRPr="0045542B" w:rsidRDefault="00D31786" w:rsidP="00841447">
            <w:pPr>
              <w:rPr>
                <w:rFonts w:ascii="Times New Roman" w:hAnsi="Times New Roman"/>
                <w:sz w:val="22"/>
              </w:rPr>
            </w:pPr>
            <w:r>
              <w:rPr>
                <w:rFonts w:ascii="Times New Roman" w:hAnsi="Times New Roman"/>
                <w:sz w:val="22"/>
              </w:rPr>
              <w:t>*</w:t>
            </w:r>
            <w:r w:rsidR="00E06600" w:rsidRPr="0045542B">
              <w:rPr>
                <w:rFonts w:ascii="Times New Roman" w:hAnsi="Times New Roman"/>
                <w:sz w:val="22"/>
              </w:rPr>
              <w:t>Selecting a Sample</w:t>
            </w:r>
            <w:r w:rsidR="002A54BD">
              <w:rPr>
                <w:rFonts w:ascii="Times New Roman" w:hAnsi="Times New Roman"/>
                <w:sz w:val="22"/>
              </w:rPr>
              <w:t xml:space="preserve"> (Ch 5)</w:t>
            </w:r>
          </w:p>
          <w:p w:rsidR="00E06600" w:rsidRPr="0045542B" w:rsidRDefault="00D31786" w:rsidP="00841447">
            <w:pPr>
              <w:rPr>
                <w:rFonts w:ascii="Times New Roman" w:hAnsi="Times New Roman"/>
                <w:sz w:val="22"/>
              </w:rPr>
            </w:pPr>
            <w:r>
              <w:rPr>
                <w:rFonts w:ascii="Times New Roman" w:hAnsi="Times New Roman"/>
                <w:sz w:val="22"/>
              </w:rPr>
              <w:t>*</w:t>
            </w:r>
            <w:r w:rsidR="00E06600" w:rsidRPr="0045542B">
              <w:rPr>
                <w:rFonts w:ascii="Times New Roman" w:hAnsi="Times New Roman"/>
                <w:sz w:val="22"/>
              </w:rPr>
              <w:t>Selecting Measuring Instruments</w:t>
            </w:r>
            <w:r w:rsidR="002A54BD">
              <w:rPr>
                <w:rFonts w:ascii="Times New Roman" w:hAnsi="Times New Roman"/>
                <w:sz w:val="22"/>
              </w:rPr>
              <w:t xml:space="preserve"> (Ch 6)</w:t>
            </w:r>
          </w:p>
        </w:tc>
      </w:tr>
      <w:tr w:rsidR="00E06600" w:rsidRPr="0045542B">
        <w:trPr>
          <w:trHeight w:val="593"/>
        </w:trPr>
        <w:tc>
          <w:tcPr>
            <w:tcW w:w="918" w:type="dxa"/>
          </w:tcPr>
          <w:p w:rsidR="00E06600" w:rsidRPr="0045542B" w:rsidRDefault="00841447" w:rsidP="00841447">
            <w:pPr>
              <w:rPr>
                <w:rFonts w:ascii="Times New Roman" w:hAnsi="Times New Roman"/>
                <w:sz w:val="22"/>
              </w:rPr>
            </w:pPr>
            <w:r>
              <w:rPr>
                <w:rFonts w:ascii="Times New Roman" w:hAnsi="Times New Roman"/>
                <w:sz w:val="22"/>
              </w:rPr>
              <w:t>Sept 27</w:t>
            </w:r>
          </w:p>
        </w:tc>
        <w:tc>
          <w:tcPr>
            <w:tcW w:w="4320" w:type="dxa"/>
          </w:tcPr>
          <w:p w:rsidR="00E06600" w:rsidRPr="0045542B" w:rsidRDefault="00E06600" w:rsidP="00841447">
            <w:pPr>
              <w:rPr>
                <w:rFonts w:ascii="Times New Roman" w:hAnsi="Times New Roman"/>
                <w:sz w:val="22"/>
              </w:rPr>
            </w:pPr>
            <w:r w:rsidRPr="0045542B">
              <w:rPr>
                <w:rFonts w:ascii="Times New Roman" w:hAnsi="Times New Roman"/>
                <w:sz w:val="22"/>
              </w:rPr>
              <w:t>Quiz 3</w:t>
            </w:r>
          </w:p>
          <w:p w:rsidR="00E06600" w:rsidRPr="0045542B" w:rsidRDefault="00D03F05" w:rsidP="00841447">
            <w:pPr>
              <w:rPr>
                <w:rFonts w:ascii="Times New Roman" w:hAnsi="Times New Roman"/>
                <w:sz w:val="22"/>
              </w:rPr>
            </w:pPr>
            <w:r w:rsidRPr="0045542B">
              <w:rPr>
                <w:rFonts w:ascii="Times New Roman" w:hAnsi="Times New Roman"/>
                <w:sz w:val="22"/>
              </w:rPr>
              <w:t xml:space="preserve">Annotated References </w:t>
            </w:r>
            <w:r w:rsidR="00FA46D1">
              <w:rPr>
                <w:rFonts w:ascii="Times New Roman" w:hAnsi="Times New Roman"/>
                <w:sz w:val="22"/>
              </w:rPr>
              <w:t xml:space="preserve">Set 1 </w:t>
            </w:r>
            <w:r w:rsidRPr="0045542B">
              <w:rPr>
                <w:rFonts w:ascii="Times New Roman" w:hAnsi="Times New Roman"/>
                <w:sz w:val="22"/>
              </w:rPr>
              <w:t>Due</w:t>
            </w:r>
          </w:p>
        </w:tc>
        <w:tc>
          <w:tcPr>
            <w:tcW w:w="5310" w:type="dxa"/>
          </w:tcPr>
          <w:p w:rsidR="00E06600" w:rsidRPr="0045542B" w:rsidRDefault="00D31786" w:rsidP="00841447">
            <w:pPr>
              <w:rPr>
                <w:rFonts w:ascii="Times New Roman" w:hAnsi="Times New Roman"/>
                <w:sz w:val="22"/>
              </w:rPr>
            </w:pPr>
            <w:r>
              <w:rPr>
                <w:rFonts w:ascii="Times New Roman" w:hAnsi="Times New Roman"/>
                <w:sz w:val="22"/>
              </w:rPr>
              <w:t>*</w:t>
            </w:r>
            <w:r w:rsidR="00E06600" w:rsidRPr="0045542B">
              <w:rPr>
                <w:rFonts w:ascii="Times New Roman" w:hAnsi="Times New Roman"/>
                <w:sz w:val="22"/>
              </w:rPr>
              <w:t>Survey Research</w:t>
            </w:r>
            <w:r w:rsidR="00465491">
              <w:rPr>
                <w:rFonts w:ascii="Times New Roman" w:hAnsi="Times New Roman"/>
                <w:sz w:val="22"/>
              </w:rPr>
              <w:t xml:space="preserve"> (Ch 7)</w:t>
            </w:r>
          </w:p>
          <w:p w:rsidR="00E06600" w:rsidRPr="0045542B" w:rsidRDefault="00D31786" w:rsidP="00841447">
            <w:pPr>
              <w:rPr>
                <w:rFonts w:ascii="Times New Roman" w:hAnsi="Times New Roman"/>
                <w:sz w:val="22"/>
              </w:rPr>
            </w:pPr>
            <w:r>
              <w:rPr>
                <w:rFonts w:ascii="Times New Roman" w:hAnsi="Times New Roman"/>
                <w:sz w:val="22"/>
              </w:rPr>
              <w:t xml:space="preserve">  </w:t>
            </w:r>
            <w:r w:rsidR="00E06600" w:rsidRPr="0045542B">
              <w:rPr>
                <w:rFonts w:ascii="Times New Roman" w:hAnsi="Times New Roman"/>
                <w:sz w:val="22"/>
              </w:rPr>
              <w:t>Correlational Research</w:t>
            </w:r>
            <w:r w:rsidR="00465491">
              <w:rPr>
                <w:rFonts w:ascii="Times New Roman" w:hAnsi="Times New Roman"/>
                <w:sz w:val="22"/>
              </w:rPr>
              <w:t xml:space="preserve"> (Ch 8)</w:t>
            </w:r>
          </w:p>
          <w:p w:rsidR="00E06600" w:rsidRPr="0045542B" w:rsidRDefault="00D31786" w:rsidP="00841447">
            <w:pPr>
              <w:rPr>
                <w:rFonts w:ascii="Times New Roman" w:hAnsi="Times New Roman"/>
                <w:sz w:val="22"/>
              </w:rPr>
            </w:pPr>
            <w:r>
              <w:rPr>
                <w:rFonts w:ascii="Times New Roman" w:hAnsi="Times New Roman"/>
                <w:sz w:val="22"/>
              </w:rPr>
              <w:t xml:space="preserve">  </w:t>
            </w:r>
            <w:r w:rsidR="00E06600" w:rsidRPr="0045542B">
              <w:rPr>
                <w:rFonts w:ascii="Times New Roman" w:hAnsi="Times New Roman"/>
                <w:sz w:val="22"/>
              </w:rPr>
              <w:t>Causal-Comparative Research</w:t>
            </w:r>
            <w:r w:rsidR="00465491">
              <w:rPr>
                <w:rFonts w:ascii="Times New Roman" w:hAnsi="Times New Roman"/>
                <w:sz w:val="22"/>
              </w:rPr>
              <w:t xml:space="preserve"> (Ch 9)</w:t>
            </w:r>
          </w:p>
        </w:tc>
      </w:tr>
      <w:tr w:rsidR="00E06600" w:rsidRPr="0045542B">
        <w:trPr>
          <w:trHeight w:val="800"/>
        </w:trPr>
        <w:tc>
          <w:tcPr>
            <w:tcW w:w="918" w:type="dxa"/>
          </w:tcPr>
          <w:p w:rsidR="00E06600" w:rsidRPr="0045542B" w:rsidRDefault="00841447" w:rsidP="00841447">
            <w:pPr>
              <w:rPr>
                <w:rFonts w:ascii="Times New Roman" w:hAnsi="Times New Roman"/>
                <w:sz w:val="22"/>
              </w:rPr>
            </w:pPr>
            <w:r>
              <w:rPr>
                <w:rFonts w:ascii="Times New Roman" w:hAnsi="Times New Roman"/>
                <w:sz w:val="22"/>
              </w:rPr>
              <w:t>Oct 4</w:t>
            </w:r>
          </w:p>
        </w:tc>
        <w:tc>
          <w:tcPr>
            <w:tcW w:w="4320" w:type="dxa"/>
          </w:tcPr>
          <w:p w:rsidR="00E06600" w:rsidRPr="0045542B" w:rsidRDefault="00E06600" w:rsidP="00841447">
            <w:pPr>
              <w:rPr>
                <w:rFonts w:ascii="Times New Roman" w:hAnsi="Times New Roman"/>
                <w:sz w:val="22"/>
              </w:rPr>
            </w:pPr>
            <w:r w:rsidRPr="0045542B">
              <w:rPr>
                <w:rFonts w:ascii="Times New Roman" w:hAnsi="Times New Roman"/>
                <w:sz w:val="22"/>
              </w:rPr>
              <w:t>Quiz 4</w:t>
            </w:r>
          </w:p>
          <w:p w:rsidR="00E06600" w:rsidRPr="0045542B" w:rsidRDefault="00FA46D1" w:rsidP="00841447">
            <w:pPr>
              <w:rPr>
                <w:rFonts w:ascii="Times New Roman" w:hAnsi="Times New Roman"/>
                <w:sz w:val="22"/>
              </w:rPr>
            </w:pPr>
            <w:r>
              <w:rPr>
                <w:rFonts w:ascii="Times New Roman" w:hAnsi="Times New Roman"/>
                <w:sz w:val="22"/>
              </w:rPr>
              <w:t>Annotated References Set 2 Due</w:t>
            </w:r>
          </w:p>
        </w:tc>
        <w:tc>
          <w:tcPr>
            <w:tcW w:w="5310" w:type="dxa"/>
          </w:tcPr>
          <w:p w:rsidR="00D03F05" w:rsidRDefault="00D31786" w:rsidP="00D03F05">
            <w:pPr>
              <w:rPr>
                <w:rFonts w:ascii="Times New Roman" w:hAnsi="Times New Roman"/>
                <w:sz w:val="22"/>
              </w:rPr>
            </w:pPr>
            <w:r>
              <w:rPr>
                <w:rFonts w:ascii="Times New Roman" w:hAnsi="Times New Roman"/>
                <w:sz w:val="22"/>
              </w:rPr>
              <w:t>*</w:t>
            </w:r>
            <w:r w:rsidR="00D03F05" w:rsidRPr="0045542B">
              <w:rPr>
                <w:rFonts w:ascii="Times New Roman" w:hAnsi="Times New Roman"/>
                <w:sz w:val="22"/>
              </w:rPr>
              <w:t>Experimental Research</w:t>
            </w:r>
            <w:r w:rsidR="00D03F05">
              <w:rPr>
                <w:rFonts w:ascii="Times New Roman" w:hAnsi="Times New Roman"/>
                <w:sz w:val="22"/>
              </w:rPr>
              <w:t xml:space="preserve"> (Ch 10)</w:t>
            </w:r>
          </w:p>
          <w:p w:rsidR="00E06600" w:rsidRPr="0045542B" w:rsidRDefault="00D31786" w:rsidP="00D03F05">
            <w:pPr>
              <w:rPr>
                <w:rFonts w:ascii="Times New Roman" w:hAnsi="Times New Roman"/>
                <w:sz w:val="22"/>
              </w:rPr>
            </w:pPr>
            <w:r>
              <w:rPr>
                <w:rFonts w:ascii="Times New Roman" w:hAnsi="Times New Roman"/>
                <w:sz w:val="22"/>
              </w:rPr>
              <w:t>*</w:t>
            </w:r>
            <w:r w:rsidR="00D03F05">
              <w:rPr>
                <w:rFonts w:ascii="Times New Roman" w:hAnsi="Times New Roman"/>
                <w:sz w:val="22"/>
              </w:rPr>
              <w:t>Single-Subject Experimental Research (Ch 11)</w:t>
            </w:r>
          </w:p>
        </w:tc>
      </w:tr>
      <w:tr w:rsidR="00E06600" w:rsidRPr="0045542B">
        <w:trPr>
          <w:trHeight w:val="800"/>
        </w:trPr>
        <w:tc>
          <w:tcPr>
            <w:tcW w:w="918" w:type="dxa"/>
          </w:tcPr>
          <w:p w:rsidR="00841447" w:rsidRPr="0045542B" w:rsidRDefault="00841447" w:rsidP="00841447">
            <w:pPr>
              <w:rPr>
                <w:rFonts w:ascii="Times New Roman" w:hAnsi="Times New Roman"/>
                <w:sz w:val="22"/>
              </w:rPr>
            </w:pPr>
            <w:r>
              <w:rPr>
                <w:rFonts w:ascii="Times New Roman" w:hAnsi="Times New Roman"/>
                <w:sz w:val="22"/>
              </w:rPr>
              <w:t>Oct 11</w:t>
            </w:r>
          </w:p>
          <w:p w:rsidR="00E06600" w:rsidRPr="0045542B" w:rsidRDefault="00E06600" w:rsidP="00841447">
            <w:pPr>
              <w:rPr>
                <w:rFonts w:ascii="Times New Roman" w:hAnsi="Times New Roman"/>
                <w:sz w:val="22"/>
              </w:rPr>
            </w:pPr>
          </w:p>
        </w:tc>
        <w:tc>
          <w:tcPr>
            <w:tcW w:w="4320" w:type="dxa"/>
          </w:tcPr>
          <w:p w:rsidR="00841447" w:rsidRDefault="00841447" w:rsidP="00841447">
            <w:pPr>
              <w:rPr>
                <w:rFonts w:ascii="Times New Roman" w:hAnsi="Times New Roman"/>
                <w:sz w:val="22"/>
              </w:rPr>
            </w:pPr>
            <w:r>
              <w:rPr>
                <w:rFonts w:ascii="Times New Roman" w:hAnsi="Times New Roman"/>
                <w:sz w:val="22"/>
              </w:rPr>
              <w:t>ONLINE MEETING</w:t>
            </w:r>
          </w:p>
          <w:p w:rsidR="00E06600" w:rsidRPr="0045542B" w:rsidRDefault="00D03F05" w:rsidP="00841447">
            <w:pPr>
              <w:rPr>
                <w:rFonts w:ascii="Times New Roman" w:hAnsi="Times New Roman"/>
                <w:sz w:val="22"/>
              </w:rPr>
            </w:pPr>
            <w:r>
              <w:rPr>
                <w:rFonts w:ascii="Times New Roman" w:hAnsi="Times New Roman"/>
                <w:sz w:val="22"/>
              </w:rPr>
              <w:t>Chapter 2 Draft Due</w:t>
            </w:r>
          </w:p>
        </w:tc>
        <w:tc>
          <w:tcPr>
            <w:tcW w:w="5310" w:type="dxa"/>
          </w:tcPr>
          <w:p w:rsidR="00E06600" w:rsidRPr="0045542B" w:rsidRDefault="00E06600" w:rsidP="00841447">
            <w:pPr>
              <w:rPr>
                <w:rFonts w:ascii="Times New Roman" w:hAnsi="Times New Roman"/>
                <w:sz w:val="22"/>
              </w:rPr>
            </w:pPr>
          </w:p>
        </w:tc>
      </w:tr>
      <w:tr w:rsidR="00E06600" w:rsidRPr="0045542B">
        <w:trPr>
          <w:trHeight w:val="521"/>
        </w:trPr>
        <w:tc>
          <w:tcPr>
            <w:tcW w:w="918" w:type="dxa"/>
          </w:tcPr>
          <w:p w:rsidR="00E06600" w:rsidRPr="0045542B" w:rsidRDefault="00841447" w:rsidP="00841447">
            <w:pPr>
              <w:rPr>
                <w:rFonts w:ascii="Times New Roman" w:hAnsi="Times New Roman"/>
                <w:sz w:val="22"/>
              </w:rPr>
            </w:pPr>
            <w:r>
              <w:rPr>
                <w:rFonts w:ascii="Times New Roman" w:hAnsi="Times New Roman"/>
                <w:sz w:val="22"/>
              </w:rPr>
              <w:t>Oct 18</w:t>
            </w:r>
          </w:p>
        </w:tc>
        <w:tc>
          <w:tcPr>
            <w:tcW w:w="4320" w:type="dxa"/>
          </w:tcPr>
          <w:p w:rsidR="00E06600" w:rsidRPr="0045542B" w:rsidRDefault="00D03F05" w:rsidP="00841447">
            <w:pPr>
              <w:rPr>
                <w:rFonts w:ascii="Times New Roman" w:hAnsi="Times New Roman"/>
                <w:sz w:val="22"/>
              </w:rPr>
            </w:pPr>
            <w:r>
              <w:rPr>
                <w:rFonts w:ascii="Times New Roman" w:hAnsi="Times New Roman"/>
                <w:sz w:val="22"/>
              </w:rPr>
              <w:t>Quiz 5</w:t>
            </w:r>
          </w:p>
        </w:tc>
        <w:tc>
          <w:tcPr>
            <w:tcW w:w="5310" w:type="dxa"/>
          </w:tcPr>
          <w:p w:rsidR="00D03F05" w:rsidRPr="0045542B" w:rsidRDefault="00D31786" w:rsidP="00D03F05">
            <w:pPr>
              <w:rPr>
                <w:rFonts w:ascii="Times New Roman" w:hAnsi="Times New Roman"/>
                <w:sz w:val="22"/>
              </w:rPr>
            </w:pPr>
            <w:r>
              <w:rPr>
                <w:rFonts w:ascii="Times New Roman" w:hAnsi="Times New Roman"/>
                <w:sz w:val="22"/>
              </w:rPr>
              <w:t>*</w:t>
            </w:r>
            <w:r w:rsidR="00D03F05" w:rsidRPr="0045542B">
              <w:rPr>
                <w:rFonts w:ascii="Times New Roman" w:hAnsi="Times New Roman"/>
                <w:sz w:val="22"/>
              </w:rPr>
              <w:t>Descriptive Statistics</w:t>
            </w:r>
            <w:r w:rsidR="00D03F05">
              <w:rPr>
                <w:rFonts w:ascii="Times New Roman" w:hAnsi="Times New Roman"/>
                <w:sz w:val="22"/>
              </w:rPr>
              <w:t xml:space="preserve"> (Ch 12)</w:t>
            </w:r>
          </w:p>
          <w:p w:rsidR="00E06600" w:rsidRPr="0045542B" w:rsidRDefault="00E06600" w:rsidP="00841447">
            <w:pPr>
              <w:rPr>
                <w:rFonts w:ascii="Times New Roman" w:hAnsi="Times New Roman"/>
                <w:sz w:val="22"/>
              </w:rPr>
            </w:pPr>
          </w:p>
        </w:tc>
      </w:tr>
      <w:tr w:rsidR="00E06600" w:rsidRPr="0045542B">
        <w:trPr>
          <w:trHeight w:val="800"/>
        </w:trPr>
        <w:tc>
          <w:tcPr>
            <w:tcW w:w="918" w:type="dxa"/>
          </w:tcPr>
          <w:p w:rsidR="00E06600" w:rsidRPr="0045542B" w:rsidRDefault="00841447" w:rsidP="00841447">
            <w:pPr>
              <w:rPr>
                <w:rFonts w:ascii="Times New Roman" w:hAnsi="Times New Roman"/>
                <w:sz w:val="22"/>
              </w:rPr>
            </w:pPr>
            <w:r>
              <w:rPr>
                <w:rFonts w:ascii="Times New Roman" w:hAnsi="Times New Roman"/>
                <w:sz w:val="22"/>
              </w:rPr>
              <w:t>Oct 25</w:t>
            </w:r>
          </w:p>
        </w:tc>
        <w:tc>
          <w:tcPr>
            <w:tcW w:w="4320" w:type="dxa"/>
          </w:tcPr>
          <w:p w:rsidR="004A120F" w:rsidRDefault="00D03F05" w:rsidP="00841447">
            <w:pPr>
              <w:rPr>
                <w:rFonts w:ascii="Times New Roman" w:hAnsi="Times New Roman"/>
                <w:sz w:val="22"/>
              </w:rPr>
            </w:pPr>
            <w:r>
              <w:rPr>
                <w:rFonts w:ascii="Times New Roman" w:hAnsi="Times New Roman"/>
                <w:sz w:val="22"/>
              </w:rPr>
              <w:t>Chapter 1 Draft Due</w:t>
            </w:r>
          </w:p>
          <w:p w:rsidR="00E06600" w:rsidRPr="0045542B" w:rsidRDefault="004A120F" w:rsidP="00841447">
            <w:pPr>
              <w:rPr>
                <w:rFonts w:ascii="Times New Roman" w:hAnsi="Times New Roman"/>
                <w:sz w:val="22"/>
              </w:rPr>
            </w:pPr>
            <w:r>
              <w:rPr>
                <w:rFonts w:ascii="Times New Roman" w:hAnsi="Times New Roman"/>
                <w:sz w:val="22"/>
              </w:rPr>
              <w:t>Quiz 6</w:t>
            </w:r>
          </w:p>
        </w:tc>
        <w:tc>
          <w:tcPr>
            <w:tcW w:w="5310" w:type="dxa"/>
          </w:tcPr>
          <w:p w:rsidR="00D03F05" w:rsidRPr="0045542B" w:rsidRDefault="00D31786" w:rsidP="00D03F05">
            <w:pPr>
              <w:rPr>
                <w:rFonts w:ascii="Times New Roman" w:hAnsi="Times New Roman"/>
                <w:sz w:val="22"/>
              </w:rPr>
            </w:pPr>
            <w:r>
              <w:rPr>
                <w:rFonts w:ascii="Times New Roman" w:hAnsi="Times New Roman"/>
                <w:sz w:val="22"/>
              </w:rPr>
              <w:t>*</w:t>
            </w:r>
            <w:r w:rsidR="00D03F05" w:rsidRPr="0045542B">
              <w:rPr>
                <w:rFonts w:ascii="Times New Roman" w:hAnsi="Times New Roman"/>
                <w:sz w:val="22"/>
              </w:rPr>
              <w:t>Qualitative Data Collection</w:t>
            </w:r>
            <w:r w:rsidR="00D03F05">
              <w:rPr>
                <w:rFonts w:ascii="Times New Roman" w:hAnsi="Times New Roman"/>
                <w:sz w:val="22"/>
              </w:rPr>
              <w:t xml:space="preserve"> (Ch 14)</w:t>
            </w:r>
          </w:p>
          <w:p w:rsidR="00D31786" w:rsidRPr="0045542B" w:rsidRDefault="00D31786" w:rsidP="00D31786">
            <w:pPr>
              <w:rPr>
                <w:rFonts w:ascii="Times New Roman" w:hAnsi="Times New Roman"/>
                <w:sz w:val="22"/>
              </w:rPr>
            </w:pPr>
            <w:r>
              <w:rPr>
                <w:rFonts w:ascii="Times New Roman" w:hAnsi="Times New Roman"/>
                <w:sz w:val="22"/>
              </w:rPr>
              <w:t xml:space="preserve">  </w:t>
            </w:r>
            <w:r w:rsidRPr="0045542B">
              <w:rPr>
                <w:rFonts w:ascii="Times New Roman" w:hAnsi="Times New Roman"/>
                <w:sz w:val="22"/>
              </w:rPr>
              <w:t>Narrative Research</w:t>
            </w:r>
            <w:r>
              <w:rPr>
                <w:rFonts w:ascii="Times New Roman" w:hAnsi="Times New Roman"/>
                <w:sz w:val="22"/>
              </w:rPr>
              <w:t xml:space="preserve"> (Ch 15)</w:t>
            </w:r>
          </w:p>
          <w:p w:rsidR="00D31786" w:rsidRPr="0045542B" w:rsidRDefault="00D31786" w:rsidP="00D31786">
            <w:pPr>
              <w:rPr>
                <w:rFonts w:ascii="Times New Roman" w:hAnsi="Times New Roman"/>
                <w:sz w:val="22"/>
              </w:rPr>
            </w:pPr>
            <w:r>
              <w:rPr>
                <w:rFonts w:ascii="Times New Roman" w:hAnsi="Times New Roman"/>
                <w:sz w:val="22"/>
              </w:rPr>
              <w:t xml:space="preserve">  </w:t>
            </w:r>
            <w:r w:rsidRPr="0045542B">
              <w:rPr>
                <w:rFonts w:ascii="Times New Roman" w:hAnsi="Times New Roman"/>
                <w:sz w:val="22"/>
              </w:rPr>
              <w:t>Ethnographic Research</w:t>
            </w:r>
            <w:r>
              <w:rPr>
                <w:rFonts w:ascii="Times New Roman" w:hAnsi="Times New Roman"/>
                <w:sz w:val="22"/>
              </w:rPr>
              <w:t xml:space="preserve"> (Ch 16)</w:t>
            </w:r>
          </w:p>
          <w:p w:rsidR="00E06600" w:rsidRPr="0045542B" w:rsidRDefault="00E06600" w:rsidP="00841447">
            <w:pPr>
              <w:rPr>
                <w:rFonts w:ascii="Times New Roman" w:hAnsi="Times New Roman"/>
                <w:sz w:val="22"/>
              </w:rPr>
            </w:pPr>
          </w:p>
        </w:tc>
      </w:tr>
      <w:tr w:rsidR="00E06600" w:rsidRPr="0045542B">
        <w:trPr>
          <w:trHeight w:val="638"/>
        </w:trPr>
        <w:tc>
          <w:tcPr>
            <w:tcW w:w="918" w:type="dxa"/>
          </w:tcPr>
          <w:p w:rsidR="00E06600" w:rsidRPr="0045542B" w:rsidRDefault="00841447" w:rsidP="00841447">
            <w:pPr>
              <w:rPr>
                <w:rFonts w:ascii="Times New Roman" w:hAnsi="Times New Roman"/>
                <w:sz w:val="22"/>
              </w:rPr>
            </w:pPr>
            <w:r>
              <w:rPr>
                <w:rFonts w:ascii="Times New Roman" w:hAnsi="Times New Roman"/>
                <w:sz w:val="22"/>
              </w:rPr>
              <w:t>Nov 1</w:t>
            </w:r>
          </w:p>
        </w:tc>
        <w:tc>
          <w:tcPr>
            <w:tcW w:w="4320" w:type="dxa"/>
          </w:tcPr>
          <w:p w:rsidR="00E06600" w:rsidRPr="0045542B" w:rsidRDefault="004A120F" w:rsidP="00841447">
            <w:pPr>
              <w:rPr>
                <w:rFonts w:ascii="Times New Roman" w:hAnsi="Times New Roman"/>
                <w:sz w:val="22"/>
              </w:rPr>
            </w:pPr>
            <w:r>
              <w:rPr>
                <w:rFonts w:ascii="Times New Roman" w:hAnsi="Times New Roman"/>
                <w:sz w:val="22"/>
              </w:rPr>
              <w:t>Quiz 7</w:t>
            </w:r>
          </w:p>
        </w:tc>
        <w:tc>
          <w:tcPr>
            <w:tcW w:w="5310" w:type="dxa"/>
          </w:tcPr>
          <w:p w:rsidR="00D03F05" w:rsidRPr="0045542B" w:rsidRDefault="00D31786" w:rsidP="00D03F05">
            <w:pPr>
              <w:rPr>
                <w:rFonts w:ascii="Times New Roman" w:hAnsi="Times New Roman"/>
                <w:sz w:val="22"/>
              </w:rPr>
            </w:pPr>
            <w:r>
              <w:rPr>
                <w:rFonts w:ascii="Times New Roman" w:hAnsi="Times New Roman"/>
                <w:sz w:val="22"/>
              </w:rPr>
              <w:t xml:space="preserve">  </w:t>
            </w:r>
            <w:r w:rsidR="00D03F05" w:rsidRPr="0045542B">
              <w:rPr>
                <w:rFonts w:ascii="Times New Roman" w:hAnsi="Times New Roman"/>
                <w:sz w:val="22"/>
              </w:rPr>
              <w:t>Case Study Research</w:t>
            </w:r>
            <w:r w:rsidR="00D03F05">
              <w:rPr>
                <w:rFonts w:ascii="Times New Roman" w:hAnsi="Times New Roman"/>
                <w:sz w:val="22"/>
              </w:rPr>
              <w:t xml:space="preserve"> (Ch 17)</w:t>
            </w:r>
          </w:p>
          <w:p w:rsidR="00D31786" w:rsidRDefault="00D31786" w:rsidP="00D31786">
            <w:pPr>
              <w:rPr>
                <w:rFonts w:ascii="Times New Roman" w:hAnsi="Times New Roman"/>
                <w:sz w:val="22"/>
              </w:rPr>
            </w:pPr>
            <w:r>
              <w:rPr>
                <w:rFonts w:ascii="Times New Roman" w:hAnsi="Times New Roman"/>
                <w:sz w:val="22"/>
              </w:rPr>
              <w:t>*</w:t>
            </w:r>
            <w:r w:rsidRPr="0045542B">
              <w:rPr>
                <w:rFonts w:ascii="Times New Roman" w:hAnsi="Times New Roman"/>
                <w:sz w:val="22"/>
              </w:rPr>
              <w:t>Qualitative Research: Data Analysis and       Interpretation</w:t>
            </w:r>
            <w:r>
              <w:rPr>
                <w:rFonts w:ascii="Times New Roman" w:hAnsi="Times New Roman"/>
                <w:sz w:val="22"/>
              </w:rPr>
              <w:t xml:space="preserve"> (Ch 18)</w:t>
            </w:r>
          </w:p>
          <w:p w:rsidR="00E06600" w:rsidRPr="0045542B" w:rsidRDefault="00E06600" w:rsidP="00841447">
            <w:pPr>
              <w:rPr>
                <w:rFonts w:ascii="Times New Roman" w:hAnsi="Times New Roman"/>
                <w:i/>
                <w:sz w:val="22"/>
              </w:rPr>
            </w:pPr>
          </w:p>
        </w:tc>
      </w:tr>
      <w:tr w:rsidR="00841447" w:rsidRPr="0045542B">
        <w:trPr>
          <w:trHeight w:val="638"/>
        </w:trPr>
        <w:tc>
          <w:tcPr>
            <w:tcW w:w="918" w:type="dxa"/>
          </w:tcPr>
          <w:p w:rsidR="00841447" w:rsidRDefault="00841447" w:rsidP="00841447">
            <w:pPr>
              <w:rPr>
                <w:rFonts w:ascii="Times New Roman" w:hAnsi="Times New Roman"/>
                <w:sz w:val="22"/>
              </w:rPr>
            </w:pPr>
            <w:r>
              <w:rPr>
                <w:rFonts w:ascii="Times New Roman" w:hAnsi="Times New Roman"/>
                <w:sz w:val="22"/>
              </w:rPr>
              <w:t>Nov 8</w:t>
            </w:r>
          </w:p>
        </w:tc>
        <w:tc>
          <w:tcPr>
            <w:tcW w:w="4320" w:type="dxa"/>
          </w:tcPr>
          <w:p w:rsidR="00841447" w:rsidRPr="0045542B" w:rsidRDefault="00D03F05" w:rsidP="00D03F05">
            <w:pPr>
              <w:rPr>
                <w:rFonts w:ascii="Times New Roman" w:hAnsi="Times New Roman"/>
                <w:sz w:val="22"/>
              </w:rPr>
            </w:pPr>
            <w:r>
              <w:rPr>
                <w:rFonts w:ascii="Times New Roman" w:hAnsi="Times New Roman"/>
                <w:sz w:val="22"/>
              </w:rPr>
              <w:t xml:space="preserve">Quiz </w:t>
            </w:r>
            <w:r w:rsidR="004A120F">
              <w:rPr>
                <w:rFonts w:ascii="Times New Roman" w:hAnsi="Times New Roman"/>
                <w:sz w:val="22"/>
              </w:rPr>
              <w:t>8</w:t>
            </w:r>
          </w:p>
        </w:tc>
        <w:tc>
          <w:tcPr>
            <w:tcW w:w="5310" w:type="dxa"/>
          </w:tcPr>
          <w:p w:rsidR="00D03F05" w:rsidRDefault="00D31786" w:rsidP="00D03F05">
            <w:pPr>
              <w:rPr>
                <w:rFonts w:ascii="Times New Roman" w:hAnsi="Times New Roman"/>
                <w:sz w:val="22"/>
              </w:rPr>
            </w:pPr>
            <w:r>
              <w:rPr>
                <w:rFonts w:ascii="Times New Roman" w:hAnsi="Times New Roman"/>
                <w:sz w:val="22"/>
              </w:rPr>
              <w:t>*</w:t>
            </w:r>
            <w:r w:rsidR="00D03F05" w:rsidRPr="0045542B">
              <w:rPr>
                <w:rFonts w:ascii="Times New Roman" w:hAnsi="Times New Roman"/>
                <w:sz w:val="22"/>
              </w:rPr>
              <w:t>Mixed Methods Research: Integrating Qualitative and Quantitative Methods</w:t>
            </w:r>
            <w:r w:rsidR="00D03F05">
              <w:rPr>
                <w:rFonts w:ascii="Times New Roman" w:hAnsi="Times New Roman"/>
                <w:sz w:val="22"/>
              </w:rPr>
              <w:t xml:space="preserve"> (Ch 19)</w:t>
            </w:r>
          </w:p>
          <w:p w:rsidR="00841447" w:rsidRPr="0045542B" w:rsidRDefault="00841447" w:rsidP="00841447">
            <w:pPr>
              <w:rPr>
                <w:rFonts w:ascii="Times New Roman" w:hAnsi="Times New Roman"/>
                <w:i/>
                <w:sz w:val="22"/>
              </w:rPr>
            </w:pPr>
          </w:p>
        </w:tc>
      </w:tr>
      <w:tr w:rsidR="00841447" w:rsidRPr="0045542B">
        <w:trPr>
          <w:trHeight w:val="638"/>
        </w:trPr>
        <w:tc>
          <w:tcPr>
            <w:tcW w:w="918" w:type="dxa"/>
          </w:tcPr>
          <w:p w:rsidR="00841447" w:rsidRDefault="00841447" w:rsidP="00841447">
            <w:pPr>
              <w:rPr>
                <w:rFonts w:ascii="Times New Roman" w:hAnsi="Times New Roman"/>
                <w:sz w:val="22"/>
              </w:rPr>
            </w:pPr>
            <w:r>
              <w:rPr>
                <w:rFonts w:ascii="Times New Roman" w:hAnsi="Times New Roman"/>
                <w:sz w:val="22"/>
              </w:rPr>
              <w:t>Nov 15</w:t>
            </w:r>
          </w:p>
        </w:tc>
        <w:tc>
          <w:tcPr>
            <w:tcW w:w="4320" w:type="dxa"/>
          </w:tcPr>
          <w:p w:rsidR="00841447" w:rsidRPr="0045542B" w:rsidRDefault="00D03F05" w:rsidP="00841447">
            <w:pPr>
              <w:rPr>
                <w:rFonts w:ascii="Times New Roman" w:hAnsi="Times New Roman"/>
                <w:sz w:val="22"/>
              </w:rPr>
            </w:pPr>
            <w:r>
              <w:rPr>
                <w:rFonts w:ascii="Times New Roman" w:hAnsi="Times New Roman"/>
                <w:sz w:val="22"/>
              </w:rPr>
              <w:t>Chapter 3 Draft Due</w:t>
            </w:r>
          </w:p>
        </w:tc>
        <w:tc>
          <w:tcPr>
            <w:tcW w:w="5310" w:type="dxa"/>
          </w:tcPr>
          <w:p w:rsidR="00841447" w:rsidRPr="0045542B" w:rsidRDefault="00D31786" w:rsidP="00841447">
            <w:pPr>
              <w:rPr>
                <w:rFonts w:ascii="Times New Roman" w:hAnsi="Times New Roman"/>
                <w:i/>
                <w:sz w:val="22"/>
              </w:rPr>
            </w:pPr>
            <w:r>
              <w:rPr>
                <w:rFonts w:ascii="Times New Roman" w:hAnsi="Times New Roman"/>
                <w:sz w:val="22"/>
              </w:rPr>
              <w:t xml:space="preserve">  </w:t>
            </w:r>
            <w:r w:rsidR="00D03F05" w:rsidRPr="0045542B">
              <w:rPr>
                <w:rFonts w:ascii="Times New Roman" w:hAnsi="Times New Roman"/>
                <w:sz w:val="22"/>
              </w:rPr>
              <w:t>Inferential Statistics</w:t>
            </w:r>
            <w:r w:rsidR="00D03F05">
              <w:rPr>
                <w:rFonts w:ascii="Times New Roman" w:hAnsi="Times New Roman"/>
                <w:sz w:val="22"/>
              </w:rPr>
              <w:t xml:space="preserve"> (Ch 13)</w:t>
            </w:r>
          </w:p>
        </w:tc>
      </w:tr>
      <w:tr w:rsidR="00841447" w:rsidRPr="0045542B">
        <w:trPr>
          <w:trHeight w:val="638"/>
        </w:trPr>
        <w:tc>
          <w:tcPr>
            <w:tcW w:w="918" w:type="dxa"/>
          </w:tcPr>
          <w:p w:rsidR="00841447" w:rsidRDefault="00841447" w:rsidP="00841447">
            <w:pPr>
              <w:rPr>
                <w:rFonts w:ascii="Times New Roman" w:hAnsi="Times New Roman"/>
                <w:sz w:val="22"/>
              </w:rPr>
            </w:pPr>
            <w:r>
              <w:rPr>
                <w:rFonts w:ascii="Times New Roman" w:hAnsi="Times New Roman"/>
                <w:sz w:val="22"/>
              </w:rPr>
              <w:t>Nov 29</w:t>
            </w:r>
          </w:p>
        </w:tc>
        <w:tc>
          <w:tcPr>
            <w:tcW w:w="4320" w:type="dxa"/>
          </w:tcPr>
          <w:p w:rsidR="00841447" w:rsidRPr="0045542B" w:rsidRDefault="00841447" w:rsidP="00841447">
            <w:pPr>
              <w:rPr>
                <w:rFonts w:ascii="Times New Roman" w:hAnsi="Times New Roman"/>
                <w:sz w:val="22"/>
              </w:rPr>
            </w:pPr>
            <w:r>
              <w:rPr>
                <w:rFonts w:ascii="Times New Roman" w:hAnsi="Times New Roman"/>
                <w:sz w:val="22"/>
              </w:rPr>
              <w:t>ONLINE MEETING</w:t>
            </w:r>
          </w:p>
        </w:tc>
        <w:tc>
          <w:tcPr>
            <w:tcW w:w="5310" w:type="dxa"/>
          </w:tcPr>
          <w:p w:rsidR="00841447" w:rsidRPr="0045542B" w:rsidRDefault="00841447" w:rsidP="00841447">
            <w:pPr>
              <w:rPr>
                <w:rFonts w:ascii="Times New Roman" w:hAnsi="Times New Roman"/>
                <w:i/>
                <w:sz w:val="22"/>
              </w:rPr>
            </w:pPr>
          </w:p>
        </w:tc>
      </w:tr>
      <w:tr w:rsidR="00841447" w:rsidRPr="0045542B">
        <w:trPr>
          <w:trHeight w:val="638"/>
        </w:trPr>
        <w:tc>
          <w:tcPr>
            <w:tcW w:w="918" w:type="dxa"/>
          </w:tcPr>
          <w:p w:rsidR="00841447" w:rsidRDefault="002A54BD" w:rsidP="00841447">
            <w:pPr>
              <w:rPr>
                <w:rFonts w:ascii="Times New Roman" w:hAnsi="Times New Roman"/>
                <w:sz w:val="22"/>
              </w:rPr>
            </w:pPr>
            <w:r>
              <w:rPr>
                <w:rFonts w:ascii="Times New Roman" w:hAnsi="Times New Roman"/>
                <w:sz w:val="22"/>
              </w:rPr>
              <w:t>Dec 6</w:t>
            </w:r>
          </w:p>
        </w:tc>
        <w:tc>
          <w:tcPr>
            <w:tcW w:w="4320" w:type="dxa"/>
          </w:tcPr>
          <w:p w:rsidR="00D03F05" w:rsidRDefault="00D03F05" w:rsidP="00841447">
            <w:pPr>
              <w:rPr>
                <w:rFonts w:ascii="Times New Roman" w:hAnsi="Times New Roman"/>
                <w:sz w:val="22"/>
              </w:rPr>
            </w:pPr>
            <w:r>
              <w:rPr>
                <w:rFonts w:ascii="Times New Roman" w:hAnsi="Times New Roman"/>
                <w:sz w:val="22"/>
              </w:rPr>
              <w:t>Final ARP Due</w:t>
            </w:r>
          </w:p>
          <w:p w:rsidR="00841447" w:rsidRDefault="00D03F05" w:rsidP="00841447">
            <w:pPr>
              <w:rPr>
                <w:rFonts w:ascii="Times New Roman" w:hAnsi="Times New Roman"/>
                <w:sz w:val="22"/>
              </w:rPr>
            </w:pPr>
            <w:r>
              <w:rPr>
                <w:rFonts w:ascii="Times New Roman" w:hAnsi="Times New Roman"/>
                <w:sz w:val="22"/>
              </w:rPr>
              <w:t>99-second ARP Presentations</w:t>
            </w:r>
          </w:p>
        </w:tc>
        <w:tc>
          <w:tcPr>
            <w:tcW w:w="5310" w:type="dxa"/>
          </w:tcPr>
          <w:p w:rsidR="00841447" w:rsidRPr="0045542B" w:rsidRDefault="00841447" w:rsidP="00841447">
            <w:pPr>
              <w:rPr>
                <w:rFonts w:ascii="Times New Roman" w:hAnsi="Times New Roman"/>
                <w:i/>
                <w:sz w:val="22"/>
              </w:rPr>
            </w:pPr>
          </w:p>
        </w:tc>
      </w:tr>
    </w:tbl>
    <w:p w:rsidR="00E022A3" w:rsidRDefault="00E022A3" w:rsidP="00E06600">
      <w:pPr>
        <w:tabs>
          <w:tab w:val="left" w:pos="-720"/>
        </w:tabs>
        <w:suppressAutoHyphens/>
        <w:spacing w:after="120"/>
        <w:rPr>
          <w:rFonts w:ascii="Times New Roman" w:hAnsi="Times New Roman"/>
          <w:sz w:val="22"/>
        </w:rPr>
      </w:pPr>
    </w:p>
    <w:p w:rsidR="00E022A3" w:rsidRDefault="00E022A3" w:rsidP="00E06600">
      <w:pPr>
        <w:tabs>
          <w:tab w:val="left" w:pos="-720"/>
        </w:tabs>
        <w:suppressAutoHyphens/>
        <w:spacing w:after="120"/>
        <w:rPr>
          <w:rFonts w:ascii="Times New Roman" w:hAnsi="Times New Roman"/>
          <w:sz w:val="22"/>
        </w:rPr>
      </w:pPr>
    </w:p>
    <w:p w:rsidR="00E022A3" w:rsidRDefault="00E022A3" w:rsidP="00E06600">
      <w:pPr>
        <w:tabs>
          <w:tab w:val="left" w:pos="-720"/>
        </w:tabs>
        <w:suppressAutoHyphens/>
        <w:spacing w:after="120"/>
        <w:rPr>
          <w:rFonts w:ascii="Times New Roman" w:hAnsi="Times New Roman"/>
          <w:sz w:val="22"/>
        </w:rPr>
      </w:pPr>
    </w:p>
    <w:p w:rsidR="00E06600" w:rsidRPr="0045542B" w:rsidRDefault="00E06600" w:rsidP="00E06600">
      <w:pPr>
        <w:tabs>
          <w:tab w:val="left" w:pos="-720"/>
        </w:tabs>
        <w:suppressAutoHyphens/>
        <w:spacing w:after="120"/>
        <w:rPr>
          <w:rFonts w:ascii="Times New Roman" w:hAnsi="Times New Roman"/>
          <w:sz w:val="22"/>
        </w:rPr>
      </w:pPr>
    </w:p>
    <w:p w:rsidR="00E06600" w:rsidRPr="0045542B" w:rsidRDefault="00E06600" w:rsidP="00E06600">
      <w:pPr>
        <w:rPr>
          <w:rFonts w:ascii="Times New Roman" w:hAnsi="Times New Roman"/>
          <w:sz w:val="22"/>
        </w:rPr>
      </w:pPr>
      <w:r w:rsidRPr="0045542B">
        <w:rPr>
          <w:rFonts w:ascii="Times New Roman" w:hAnsi="Times New Roman"/>
          <w:sz w:val="22"/>
        </w:rPr>
        <w:tab/>
      </w:r>
    </w:p>
    <w:tbl>
      <w:tblPr>
        <w:tblStyle w:val="TableGrid"/>
        <w:tblW w:w="0" w:type="auto"/>
        <w:tblLook w:val="00BF"/>
      </w:tblPr>
      <w:tblGrid>
        <w:gridCol w:w="3708"/>
        <w:gridCol w:w="3960"/>
        <w:gridCol w:w="3348"/>
      </w:tblGrid>
      <w:tr w:rsidR="00E06600" w:rsidRPr="0045542B">
        <w:tc>
          <w:tcPr>
            <w:tcW w:w="11016" w:type="dxa"/>
            <w:gridSpan w:val="3"/>
          </w:tcPr>
          <w:p w:rsidR="00E06600" w:rsidRPr="00EA01E0" w:rsidRDefault="00E06600" w:rsidP="00841447">
            <w:pPr>
              <w:jc w:val="center"/>
              <w:rPr>
                <w:rFonts w:ascii="Times New Roman" w:hAnsi="Times New Roman"/>
                <w:b/>
                <w:sz w:val="22"/>
              </w:rPr>
            </w:pPr>
            <w:r w:rsidRPr="00EA01E0">
              <w:rPr>
                <w:rFonts w:ascii="Times New Roman" w:hAnsi="Times New Roman"/>
                <w:b/>
                <w:sz w:val="22"/>
              </w:rPr>
              <w:t>Quizzes and Assigned Textbook Readings Schedule</w:t>
            </w:r>
          </w:p>
        </w:tc>
      </w:tr>
      <w:tr w:rsidR="00E06600" w:rsidRPr="0045542B">
        <w:tc>
          <w:tcPr>
            <w:tcW w:w="3708" w:type="dxa"/>
          </w:tcPr>
          <w:p w:rsidR="00E06600" w:rsidRPr="00EA01E0" w:rsidRDefault="00E06600" w:rsidP="00841447">
            <w:pPr>
              <w:rPr>
                <w:rFonts w:ascii="Times New Roman" w:hAnsi="Times New Roman"/>
                <w:b/>
                <w:sz w:val="22"/>
              </w:rPr>
            </w:pPr>
            <w:r>
              <w:rPr>
                <w:rFonts w:ascii="Times New Roman" w:hAnsi="Times New Roman"/>
                <w:b/>
                <w:sz w:val="22"/>
              </w:rPr>
              <w:t>By</w:t>
            </w:r>
            <w:r w:rsidR="00841447">
              <w:rPr>
                <w:rFonts w:ascii="Times New Roman" w:hAnsi="Times New Roman"/>
                <w:b/>
                <w:sz w:val="22"/>
              </w:rPr>
              <w:t xml:space="preserve"> 4:40</w:t>
            </w:r>
            <w:r>
              <w:rPr>
                <w:rFonts w:ascii="Times New Roman" w:hAnsi="Times New Roman"/>
                <w:b/>
                <w:sz w:val="22"/>
              </w:rPr>
              <w:t xml:space="preserve"> pm</w:t>
            </w:r>
            <w:r w:rsidRPr="00EA01E0">
              <w:rPr>
                <w:rFonts w:ascii="Times New Roman" w:hAnsi="Times New Roman"/>
                <w:b/>
                <w:sz w:val="22"/>
              </w:rPr>
              <w:t xml:space="preserve"> on this date…</w:t>
            </w:r>
          </w:p>
        </w:tc>
        <w:tc>
          <w:tcPr>
            <w:tcW w:w="3960" w:type="dxa"/>
          </w:tcPr>
          <w:p w:rsidR="00E06600" w:rsidRPr="00EA01E0" w:rsidRDefault="00D31786" w:rsidP="00841447">
            <w:pPr>
              <w:rPr>
                <w:rFonts w:ascii="Times New Roman" w:hAnsi="Times New Roman"/>
                <w:b/>
                <w:sz w:val="22"/>
              </w:rPr>
            </w:pPr>
            <w:r>
              <w:rPr>
                <w:rFonts w:ascii="Times New Roman" w:hAnsi="Times New Roman"/>
                <w:b/>
                <w:sz w:val="22"/>
              </w:rPr>
              <w:t>*</w:t>
            </w:r>
            <w:r w:rsidR="00E06600" w:rsidRPr="00EA01E0">
              <w:rPr>
                <w:rFonts w:ascii="Times New Roman" w:hAnsi="Times New Roman"/>
                <w:b/>
                <w:sz w:val="22"/>
              </w:rPr>
              <w:t>Read these chapters in preparation for quiz/assignment…</w:t>
            </w:r>
          </w:p>
        </w:tc>
        <w:tc>
          <w:tcPr>
            <w:tcW w:w="3348" w:type="dxa"/>
          </w:tcPr>
          <w:p w:rsidR="00E06600" w:rsidRPr="00EA01E0" w:rsidRDefault="00E06600" w:rsidP="00841447">
            <w:pPr>
              <w:rPr>
                <w:rFonts w:ascii="Times New Roman" w:hAnsi="Times New Roman"/>
                <w:b/>
                <w:sz w:val="22"/>
              </w:rPr>
            </w:pPr>
            <w:r w:rsidRPr="00EA01E0">
              <w:rPr>
                <w:rFonts w:ascii="Times New Roman" w:hAnsi="Times New Roman"/>
                <w:b/>
                <w:sz w:val="22"/>
              </w:rPr>
              <w:t>Read these chapters in preparation for class lecture, discussion, and activities…</w:t>
            </w:r>
          </w:p>
        </w:tc>
      </w:tr>
      <w:tr w:rsidR="00E06600" w:rsidRPr="0045542B">
        <w:tc>
          <w:tcPr>
            <w:tcW w:w="3708" w:type="dxa"/>
            <w:shd w:val="clear" w:color="auto" w:fill="auto"/>
          </w:tcPr>
          <w:p w:rsidR="00E06600" w:rsidRPr="0045542B" w:rsidRDefault="00E85A93" w:rsidP="00841447">
            <w:pPr>
              <w:rPr>
                <w:rFonts w:ascii="Times New Roman" w:hAnsi="Times New Roman"/>
                <w:sz w:val="22"/>
              </w:rPr>
            </w:pPr>
            <w:r>
              <w:rPr>
                <w:rFonts w:ascii="Times New Roman" w:hAnsi="Times New Roman"/>
                <w:sz w:val="22"/>
              </w:rPr>
              <w:t>Sept 6</w:t>
            </w:r>
          </w:p>
        </w:tc>
        <w:tc>
          <w:tcPr>
            <w:tcW w:w="3960" w:type="dxa"/>
            <w:shd w:val="clear" w:color="auto" w:fill="auto"/>
          </w:tcPr>
          <w:p w:rsidR="00E022A3" w:rsidRDefault="00E06600" w:rsidP="00841447">
            <w:pPr>
              <w:rPr>
                <w:rFonts w:ascii="Times New Roman" w:hAnsi="Times New Roman"/>
                <w:sz w:val="22"/>
              </w:rPr>
            </w:pPr>
            <w:r w:rsidRPr="0045542B">
              <w:rPr>
                <w:rFonts w:ascii="Times New Roman" w:hAnsi="Times New Roman"/>
                <w:sz w:val="22"/>
              </w:rPr>
              <w:t>Chapters 20 &amp; 1 (How to be Successful assignment)</w:t>
            </w:r>
          </w:p>
          <w:p w:rsidR="00E06600" w:rsidRPr="0045542B" w:rsidRDefault="00E06600" w:rsidP="00841447">
            <w:pPr>
              <w:rPr>
                <w:rFonts w:ascii="Times New Roman" w:hAnsi="Times New Roman"/>
                <w:sz w:val="22"/>
              </w:rPr>
            </w:pPr>
          </w:p>
        </w:tc>
        <w:tc>
          <w:tcPr>
            <w:tcW w:w="3348" w:type="dxa"/>
          </w:tcPr>
          <w:p w:rsidR="00E06600" w:rsidRPr="0045542B" w:rsidRDefault="00E06600" w:rsidP="00841447">
            <w:pPr>
              <w:rPr>
                <w:rFonts w:ascii="Times New Roman" w:hAnsi="Times New Roman"/>
                <w:sz w:val="22"/>
              </w:rPr>
            </w:pPr>
            <w:r w:rsidRPr="0045542B">
              <w:rPr>
                <w:rFonts w:ascii="Times New Roman" w:hAnsi="Times New Roman"/>
                <w:sz w:val="22"/>
              </w:rPr>
              <w:t>Chapter 2</w:t>
            </w:r>
          </w:p>
        </w:tc>
      </w:tr>
      <w:tr w:rsidR="00E06600" w:rsidRPr="0045542B">
        <w:tc>
          <w:tcPr>
            <w:tcW w:w="3708" w:type="dxa"/>
            <w:shd w:val="clear" w:color="auto" w:fill="auto"/>
          </w:tcPr>
          <w:p w:rsidR="00E06600" w:rsidRPr="0045542B" w:rsidRDefault="007120B4" w:rsidP="00841447">
            <w:pPr>
              <w:rPr>
                <w:rFonts w:ascii="Times New Roman" w:hAnsi="Times New Roman"/>
                <w:sz w:val="22"/>
              </w:rPr>
            </w:pPr>
            <w:r>
              <w:rPr>
                <w:rFonts w:ascii="Times New Roman" w:hAnsi="Times New Roman"/>
                <w:sz w:val="22"/>
              </w:rPr>
              <w:t>Sept 13</w:t>
            </w:r>
          </w:p>
        </w:tc>
        <w:tc>
          <w:tcPr>
            <w:tcW w:w="3960" w:type="dxa"/>
            <w:shd w:val="clear" w:color="auto" w:fill="auto"/>
          </w:tcPr>
          <w:p w:rsidR="00E022A3" w:rsidRDefault="00E06600" w:rsidP="00841447">
            <w:pPr>
              <w:rPr>
                <w:rFonts w:ascii="Times New Roman" w:hAnsi="Times New Roman"/>
                <w:sz w:val="22"/>
              </w:rPr>
            </w:pPr>
            <w:r w:rsidRPr="0045542B">
              <w:rPr>
                <w:rFonts w:ascii="Times New Roman" w:hAnsi="Times New Roman"/>
                <w:sz w:val="22"/>
              </w:rPr>
              <w:t>Chapter 3 (Quiz 1)</w:t>
            </w:r>
          </w:p>
          <w:p w:rsidR="00E06600" w:rsidRPr="0045542B" w:rsidRDefault="00E06600" w:rsidP="00841447">
            <w:pPr>
              <w:rPr>
                <w:rFonts w:ascii="Times New Roman" w:hAnsi="Times New Roman"/>
                <w:sz w:val="22"/>
              </w:rPr>
            </w:pPr>
          </w:p>
        </w:tc>
        <w:tc>
          <w:tcPr>
            <w:tcW w:w="3348" w:type="dxa"/>
          </w:tcPr>
          <w:p w:rsidR="00E06600" w:rsidRPr="0045542B" w:rsidRDefault="00E06600" w:rsidP="00841447">
            <w:pPr>
              <w:rPr>
                <w:rFonts w:ascii="Times New Roman" w:hAnsi="Times New Roman"/>
                <w:sz w:val="22"/>
              </w:rPr>
            </w:pPr>
            <w:r w:rsidRPr="0045542B">
              <w:rPr>
                <w:rFonts w:ascii="Times New Roman" w:hAnsi="Times New Roman"/>
                <w:sz w:val="22"/>
              </w:rPr>
              <w:t>Chapter 4</w:t>
            </w:r>
          </w:p>
        </w:tc>
      </w:tr>
      <w:tr w:rsidR="00E06600" w:rsidRPr="0045542B">
        <w:tc>
          <w:tcPr>
            <w:tcW w:w="3708" w:type="dxa"/>
            <w:shd w:val="clear" w:color="auto" w:fill="auto"/>
          </w:tcPr>
          <w:p w:rsidR="00E06600" w:rsidRPr="0045542B" w:rsidRDefault="007120B4" w:rsidP="00841447">
            <w:pPr>
              <w:rPr>
                <w:rFonts w:ascii="Times New Roman" w:hAnsi="Times New Roman"/>
                <w:sz w:val="22"/>
              </w:rPr>
            </w:pPr>
            <w:r>
              <w:rPr>
                <w:rFonts w:ascii="Times New Roman" w:hAnsi="Times New Roman"/>
                <w:sz w:val="22"/>
              </w:rPr>
              <w:t>Sept 20</w:t>
            </w:r>
          </w:p>
        </w:tc>
        <w:tc>
          <w:tcPr>
            <w:tcW w:w="3960" w:type="dxa"/>
            <w:shd w:val="clear" w:color="auto" w:fill="auto"/>
          </w:tcPr>
          <w:p w:rsidR="00E022A3" w:rsidRDefault="00E06600" w:rsidP="00841447">
            <w:pPr>
              <w:rPr>
                <w:rFonts w:ascii="Times New Roman" w:hAnsi="Times New Roman"/>
                <w:sz w:val="22"/>
              </w:rPr>
            </w:pPr>
            <w:r w:rsidRPr="0045542B">
              <w:rPr>
                <w:rFonts w:ascii="Times New Roman" w:hAnsi="Times New Roman"/>
                <w:sz w:val="22"/>
              </w:rPr>
              <w:t>Chapters 5 &amp; 6 (Quiz 2)</w:t>
            </w:r>
          </w:p>
          <w:p w:rsidR="00E06600" w:rsidRPr="0045542B" w:rsidRDefault="00E06600" w:rsidP="00841447">
            <w:pPr>
              <w:rPr>
                <w:rFonts w:ascii="Times New Roman" w:hAnsi="Times New Roman"/>
                <w:sz w:val="22"/>
              </w:rPr>
            </w:pPr>
          </w:p>
        </w:tc>
        <w:tc>
          <w:tcPr>
            <w:tcW w:w="3348" w:type="dxa"/>
          </w:tcPr>
          <w:p w:rsidR="00E06600" w:rsidRPr="0045542B" w:rsidRDefault="00E06600" w:rsidP="00841447">
            <w:pPr>
              <w:rPr>
                <w:rFonts w:ascii="Times New Roman" w:hAnsi="Times New Roman"/>
                <w:sz w:val="22"/>
              </w:rPr>
            </w:pPr>
            <w:r w:rsidRPr="0045542B">
              <w:rPr>
                <w:rFonts w:ascii="Times New Roman" w:hAnsi="Times New Roman"/>
                <w:sz w:val="22"/>
              </w:rPr>
              <w:t>---------</w:t>
            </w:r>
          </w:p>
        </w:tc>
      </w:tr>
      <w:tr w:rsidR="00E06600" w:rsidRPr="0045542B">
        <w:tc>
          <w:tcPr>
            <w:tcW w:w="3708" w:type="dxa"/>
            <w:shd w:val="clear" w:color="auto" w:fill="auto"/>
          </w:tcPr>
          <w:p w:rsidR="00E06600" w:rsidRPr="0045542B" w:rsidRDefault="007120B4" w:rsidP="00841447">
            <w:pPr>
              <w:rPr>
                <w:rFonts w:ascii="Times New Roman" w:hAnsi="Times New Roman"/>
                <w:sz w:val="22"/>
              </w:rPr>
            </w:pPr>
            <w:r>
              <w:rPr>
                <w:rFonts w:ascii="Times New Roman" w:hAnsi="Times New Roman"/>
                <w:sz w:val="22"/>
              </w:rPr>
              <w:t>Sept 27</w:t>
            </w:r>
          </w:p>
        </w:tc>
        <w:tc>
          <w:tcPr>
            <w:tcW w:w="3960" w:type="dxa"/>
            <w:shd w:val="clear" w:color="auto" w:fill="auto"/>
          </w:tcPr>
          <w:p w:rsidR="00E022A3" w:rsidRDefault="00E06600" w:rsidP="00841447">
            <w:pPr>
              <w:rPr>
                <w:rFonts w:ascii="Times New Roman" w:hAnsi="Times New Roman"/>
                <w:sz w:val="22"/>
              </w:rPr>
            </w:pPr>
            <w:r w:rsidRPr="0045542B">
              <w:rPr>
                <w:rFonts w:ascii="Times New Roman" w:hAnsi="Times New Roman"/>
                <w:sz w:val="22"/>
              </w:rPr>
              <w:t>Chapter 7 (Quiz 3)</w:t>
            </w:r>
          </w:p>
          <w:p w:rsidR="00E06600" w:rsidRPr="0045542B" w:rsidRDefault="00E06600" w:rsidP="00841447">
            <w:pPr>
              <w:rPr>
                <w:rFonts w:ascii="Times New Roman" w:hAnsi="Times New Roman"/>
                <w:sz w:val="22"/>
              </w:rPr>
            </w:pPr>
          </w:p>
        </w:tc>
        <w:tc>
          <w:tcPr>
            <w:tcW w:w="3348" w:type="dxa"/>
          </w:tcPr>
          <w:p w:rsidR="00E06600" w:rsidRPr="0045542B" w:rsidRDefault="00E06600" w:rsidP="00841447">
            <w:pPr>
              <w:rPr>
                <w:rFonts w:ascii="Times New Roman" w:hAnsi="Times New Roman"/>
                <w:sz w:val="22"/>
              </w:rPr>
            </w:pPr>
            <w:r w:rsidRPr="0045542B">
              <w:rPr>
                <w:rFonts w:ascii="Times New Roman" w:hAnsi="Times New Roman"/>
                <w:sz w:val="22"/>
              </w:rPr>
              <w:t>Chapters 8 &amp; 9</w:t>
            </w:r>
          </w:p>
        </w:tc>
      </w:tr>
      <w:tr w:rsidR="00E06600" w:rsidRPr="0045542B">
        <w:tc>
          <w:tcPr>
            <w:tcW w:w="3708" w:type="dxa"/>
            <w:shd w:val="clear" w:color="auto" w:fill="auto"/>
          </w:tcPr>
          <w:p w:rsidR="00E06600" w:rsidRPr="0045542B" w:rsidRDefault="007120B4" w:rsidP="00841447">
            <w:pPr>
              <w:rPr>
                <w:rFonts w:ascii="Times New Roman" w:hAnsi="Times New Roman"/>
                <w:sz w:val="22"/>
              </w:rPr>
            </w:pPr>
            <w:r>
              <w:rPr>
                <w:rFonts w:ascii="Times New Roman" w:hAnsi="Times New Roman"/>
                <w:sz w:val="22"/>
              </w:rPr>
              <w:t>Oct 4</w:t>
            </w:r>
          </w:p>
        </w:tc>
        <w:tc>
          <w:tcPr>
            <w:tcW w:w="3960" w:type="dxa"/>
            <w:shd w:val="clear" w:color="auto" w:fill="auto"/>
          </w:tcPr>
          <w:p w:rsidR="00E022A3" w:rsidRDefault="00E06600" w:rsidP="00841447">
            <w:pPr>
              <w:rPr>
                <w:rFonts w:ascii="Times New Roman" w:hAnsi="Times New Roman"/>
                <w:sz w:val="22"/>
              </w:rPr>
            </w:pPr>
            <w:r w:rsidRPr="0045542B">
              <w:rPr>
                <w:rFonts w:ascii="Times New Roman" w:hAnsi="Times New Roman"/>
                <w:sz w:val="22"/>
              </w:rPr>
              <w:t>Chapter 10</w:t>
            </w:r>
            <w:r w:rsidR="007120B4">
              <w:rPr>
                <w:rFonts w:ascii="Times New Roman" w:hAnsi="Times New Roman"/>
                <w:sz w:val="22"/>
              </w:rPr>
              <w:t xml:space="preserve"> &amp; 11</w:t>
            </w:r>
            <w:r w:rsidRPr="0045542B">
              <w:rPr>
                <w:rFonts w:ascii="Times New Roman" w:hAnsi="Times New Roman"/>
                <w:sz w:val="22"/>
              </w:rPr>
              <w:t xml:space="preserve"> (Quiz 4)</w:t>
            </w:r>
          </w:p>
          <w:p w:rsidR="00E06600" w:rsidRPr="0045542B" w:rsidRDefault="00E06600" w:rsidP="00841447">
            <w:pPr>
              <w:rPr>
                <w:rFonts w:ascii="Times New Roman" w:hAnsi="Times New Roman"/>
                <w:sz w:val="22"/>
              </w:rPr>
            </w:pPr>
          </w:p>
        </w:tc>
        <w:tc>
          <w:tcPr>
            <w:tcW w:w="3348" w:type="dxa"/>
          </w:tcPr>
          <w:p w:rsidR="00E06600" w:rsidRPr="0045542B" w:rsidRDefault="00E06600" w:rsidP="00841447">
            <w:pPr>
              <w:rPr>
                <w:rFonts w:ascii="Times New Roman" w:hAnsi="Times New Roman"/>
                <w:sz w:val="22"/>
              </w:rPr>
            </w:pPr>
            <w:r w:rsidRPr="0045542B">
              <w:rPr>
                <w:rFonts w:ascii="Times New Roman" w:hAnsi="Times New Roman"/>
                <w:sz w:val="22"/>
              </w:rPr>
              <w:t>---------</w:t>
            </w:r>
          </w:p>
        </w:tc>
      </w:tr>
      <w:tr w:rsidR="00E06600" w:rsidRPr="0045542B">
        <w:tc>
          <w:tcPr>
            <w:tcW w:w="3708" w:type="dxa"/>
            <w:shd w:val="clear" w:color="auto" w:fill="auto"/>
          </w:tcPr>
          <w:p w:rsidR="00E06600" w:rsidRPr="0045542B" w:rsidRDefault="007120B4" w:rsidP="00841447">
            <w:pPr>
              <w:rPr>
                <w:rFonts w:ascii="Times New Roman" w:hAnsi="Times New Roman"/>
                <w:sz w:val="22"/>
              </w:rPr>
            </w:pPr>
            <w:r>
              <w:rPr>
                <w:rFonts w:ascii="Times New Roman" w:hAnsi="Times New Roman"/>
                <w:sz w:val="22"/>
              </w:rPr>
              <w:t>Oct 18</w:t>
            </w:r>
          </w:p>
        </w:tc>
        <w:tc>
          <w:tcPr>
            <w:tcW w:w="3960" w:type="dxa"/>
            <w:shd w:val="clear" w:color="auto" w:fill="auto"/>
          </w:tcPr>
          <w:p w:rsidR="00E022A3" w:rsidRDefault="00E06600" w:rsidP="00841447">
            <w:pPr>
              <w:rPr>
                <w:rFonts w:ascii="Times New Roman" w:hAnsi="Times New Roman"/>
                <w:sz w:val="22"/>
              </w:rPr>
            </w:pPr>
            <w:r w:rsidRPr="0045542B">
              <w:rPr>
                <w:rFonts w:ascii="Times New Roman" w:hAnsi="Times New Roman"/>
                <w:sz w:val="22"/>
              </w:rPr>
              <w:t>Chapter 12 (Quiz 5)</w:t>
            </w:r>
          </w:p>
          <w:p w:rsidR="00E06600" w:rsidRPr="0045542B" w:rsidRDefault="00E06600" w:rsidP="00841447">
            <w:pPr>
              <w:rPr>
                <w:rFonts w:ascii="Times New Roman" w:hAnsi="Times New Roman"/>
                <w:sz w:val="22"/>
              </w:rPr>
            </w:pPr>
          </w:p>
        </w:tc>
        <w:tc>
          <w:tcPr>
            <w:tcW w:w="3348" w:type="dxa"/>
          </w:tcPr>
          <w:p w:rsidR="00E06600" w:rsidRPr="0045542B" w:rsidRDefault="007120B4" w:rsidP="00841447">
            <w:pPr>
              <w:rPr>
                <w:rFonts w:ascii="Times New Roman" w:hAnsi="Times New Roman"/>
                <w:sz w:val="22"/>
              </w:rPr>
            </w:pPr>
            <w:r>
              <w:rPr>
                <w:rFonts w:ascii="Times New Roman" w:hAnsi="Times New Roman"/>
                <w:sz w:val="22"/>
              </w:rPr>
              <w:t>---------</w:t>
            </w:r>
          </w:p>
        </w:tc>
      </w:tr>
      <w:tr w:rsidR="00E06600" w:rsidRPr="0045542B">
        <w:tc>
          <w:tcPr>
            <w:tcW w:w="3708" w:type="dxa"/>
            <w:shd w:val="clear" w:color="auto" w:fill="auto"/>
          </w:tcPr>
          <w:p w:rsidR="00E06600" w:rsidRPr="0045542B" w:rsidRDefault="004A120F" w:rsidP="00841447">
            <w:pPr>
              <w:rPr>
                <w:rFonts w:ascii="Times New Roman" w:hAnsi="Times New Roman"/>
                <w:sz w:val="22"/>
              </w:rPr>
            </w:pPr>
            <w:r>
              <w:rPr>
                <w:rFonts w:ascii="Times New Roman" w:hAnsi="Times New Roman"/>
                <w:sz w:val="22"/>
              </w:rPr>
              <w:t>Oct 25</w:t>
            </w:r>
          </w:p>
        </w:tc>
        <w:tc>
          <w:tcPr>
            <w:tcW w:w="3960" w:type="dxa"/>
            <w:shd w:val="clear" w:color="auto" w:fill="auto"/>
          </w:tcPr>
          <w:p w:rsidR="00E022A3" w:rsidRDefault="00E06600" w:rsidP="00841447">
            <w:pPr>
              <w:rPr>
                <w:rFonts w:ascii="Times New Roman" w:hAnsi="Times New Roman"/>
                <w:sz w:val="22"/>
              </w:rPr>
            </w:pPr>
            <w:r w:rsidRPr="0045542B">
              <w:rPr>
                <w:rFonts w:ascii="Times New Roman" w:hAnsi="Times New Roman"/>
                <w:sz w:val="22"/>
              </w:rPr>
              <w:t>Chapt</w:t>
            </w:r>
            <w:r w:rsidR="004A120F">
              <w:rPr>
                <w:rFonts w:ascii="Times New Roman" w:hAnsi="Times New Roman"/>
                <w:sz w:val="22"/>
              </w:rPr>
              <w:t xml:space="preserve">ers 14 </w:t>
            </w:r>
            <w:r w:rsidRPr="0045542B">
              <w:rPr>
                <w:rFonts w:ascii="Times New Roman" w:hAnsi="Times New Roman"/>
                <w:sz w:val="22"/>
              </w:rPr>
              <w:t>(Quiz 6)</w:t>
            </w:r>
          </w:p>
          <w:p w:rsidR="00E06600" w:rsidRPr="0045542B" w:rsidRDefault="00E06600" w:rsidP="00841447">
            <w:pPr>
              <w:rPr>
                <w:rFonts w:ascii="Times New Roman" w:hAnsi="Times New Roman"/>
                <w:sz w:val="22"/>
              </w:rPr>
            </w:pPr>
          </w:p>
        </w:tc>
        <w:tc>
          <w:tcPr>
            <w:tcW w:w="3348" w:type="dxa"/>
          </w:tcPr>
          <w:p w:rsidR="00E06600" w:rsidRPr="0045542B" w:rsidRDefault="004A120F" w:rsidP="00841447">
            <w:pPr>
              <w:rPr>
                <w:rFonts w:ascii="Times New Roman" w:hAnsi="Times New Roman"/>
                <w:sz w:val="22"/>
              </w:rPr>
            </w:pPr>
            <w:r>
              <w:rPr>
                <w:rFonts w:ascii="Times New Roman" w:hAnsi="Times New Roman"/>
                <w:sz w:val="22"/>
              </w:rPr>
              <w:t>Chapters 15 &amp; 16</w:t>
            </w:r>
          </w:p>
        </w:tc>
      </w:tr>
      <w:tr w:rsidR="00E06600" w:rsidRPr="0045542B">
        <w:tc>
          <w:tcPr>
            <w:tcW w:w="3708" w:type="dxa"/>
            <w:shd w:val="clear" w:color="auto" w:fill="auto"/>
          </w:tcPr>
          <w:p w:rsidR="00E06600" w:rsidRPr="0045542B" w:rsidRDefault="004A120F" w:rsidP="00841447">
            <w:pPr>
              <w:rPr>
                <w:rFonts w:ascii="Times New Roman" w:hAnsi="Times New Roman"/>
                <w:sz w:val="22"/>
              </w:rPr>
            </w:pPr>
            <w:r>
              <w:rPr>
                <w:rFonts w:ascii="Times New Roman" w:hAnsi="Times New Roman"/>
                <w:sz w:val="22"/>
              </w:rPr>
              <w:t>Nov 1</w:t>
            </w:r>
          </w:p>
        </w:tc>
        <w:tc>
          <w:tcPr>
            <w:tcW w:w="3960" w:type="dxa"/>
            <w:shd w:val="clear" w:color="auto" w:fill="auto"/>
          </w:tcPr>
          <w:p w:rsidR="00E022A3" w:rsidRDefault="004A120F" w:rsidP="00841447">
            <w:pPr>
              <w:rPr>
                <w:rFonts w:ascii="Times New Roman" w:hAnsi="Times New Roman"/>
                <w:sz w:val="22"/>
              </w:rPr>
            </w:pPr>
            <w:r>
              <w:rPr>
                <w:rFonts w:ascii="Times New Roman" w:hAnsi="Times New Roman"/>
                <w:sz w:val="22"/>
              </w:rPr>
              <w:t>Chapter 18</w:t>
            </w:r>
            <w:r w:rsidR="00E06600">
              <w:rPr>
                <w:rFonts w:ascii="Times New Roman" w:hAnsi="Times New Roman"/>
                <w:sz w:val="22"/>
              </w:rPr>
              <w:t xml:space="preserve"> (Quiz 7)</w:t>
            </w:r>
          </w:p>
          <w:p w:rsidR="00E06600" w:rsidRPr="0045542B" w:rsidRDefault="00E06600" w:rsidP="00841447">
            <w:pPr>
              <w:rPr>
                <w:rFonts w:ascii="Times New Roman" w:hAnsi="Times New Roman"/>
                <w:sz w:val="22"/>
              </w:rPr>
            </w:pPr>
          </w:p>
        </w:tc>
        <w:tc>
          <w:tcPr>
            <w:tcW w:w="3348" w:type="dxa"/>
          </w:tcPr>
          <w:p w:rsidR="00E06600" w:rsidRPr="0045542B" w:rsidRDefault="004A120F" w:rsidP="00841447">
            <w:pPr>
              <w:rPr>
                <w:rFonts w:ascii="Times New Roman" w:hAnsi="Times New Roman"/>
                <w:sz w:val="22"/>
              </w:rPr>
            </w:pPr>
            <w:r>
              <w:rPr>
                <w:rFonts w:ascii="Times New Roman" w:hAnsi="Times New Roman"/>
                <w:sz w:val="22"/>
              </w:rPr>
              <w:t>Chapter 17</w:t>
            </w:r>
          </w:p>
        </w:tc>
      </w:tr>
      <w:tr w:rsidR="004A120F" w:rsidRPr="0045542B">
        <w:tc>
          <w:tcPr>
            <w:tcW w:w="3708" w:type="dxa"/>
            <w:shd w:val="clear" w:color="auto" w:fill="auto"/>
          </w:tcPr>
          <w:p w:rsidR="004A120F" w:rsidRDefault="004A120F" w:rsidP="00841447">
            <w:pPr>
              <w:rPr>
                <w:rFonts w:ascii="Times New Roman" w:hAnsi="Times New Roman"/>
                <w:sz w:val="22"/>
              </w:rPr>
            </w:pPr>
            <w:r>
              <w:rPr>
                <w:rFonts w:ascii="Times New Roman" w:hAnsi="Times New Roman"/>
                <w:sz w:val="22"/>
              </w:rPr>
              <w:t>Nov 8</w:t>
            </w:r>
          </w:p>
        </w:tc>
        <w:tc>
          <w:tcPr>
            <w:tcW w:w="3960" w:type="dxa"/>
            <w:shd w:val="clear" w:color="auto" w:fill="auto"/>
          </w:tcPr>
          <w:p w:rsidR="00E022A3" w:rsidRDefault="004A120F" w:rsidP="00841447">
            <w:pPr>
              <w:rPr>
                <w:rFonts w:ascii="Times New Roman" w:hAnsi="Times New Roman"/>
                <w:sz w:val="22"/>
              </w:rPr>
            </w:pPr>
            <w:r>
              <w:rPr>
                <w:rFonts w:ascii="Times New Roman" w:hAnsi="Times New Roman"/>
                <w:sz w:val="22"/>
              </w:rPr>
              <w:t>Chapter 19 (Quiz 8)</w:t>
            </w:r>
          </w:p>
          <w:p w:rsidR="004A120F" w:rsidRDefault="004A120F" w:rsidP="00841447">
            <w:pPr>
              <w:rPr>
                <w:rFonts w:ascii="Times New Roman" w:hAnsi="Times New Roman"/>
                <w:sz w:val="22"/>
              </w:rPr>
            </w:pPr>
          </w:p>
        </w:tc>
        <w:tc>
          <w:tcPr>
            <w:tcW w:w="3348" w:type="dxa"/>
          </w:tcPr>
          <w:p w:rsidR="004A120F" w:rsidRDefault="004A120F" w:rsidP="00841447">
            <w:pPr>
              <w:rPr>
                <w:rFonts w:ascii="Times New Roman" w:hAnsi="Times New Roman"/>
                <w:sz w:val="22"/>
              </w:rPr>
            </w:pPr>
          </w:p>
        </w:tc>
      </w:tr>
      <w:tr w:rsidR="004A120F" w:rsidRPr="0045542B">
        <w:tc>
          <w:tcPr>
            <w:tcW w:w="3708" w:type="dxa"/>
            <w:shd w:val="clear" w:color="auto" w:fill="auto"/>
          </w:tcPr>
          <w:p w:rsidR="004A120F" w:rsidRDefault="004A120F" w:rsidP="00841447">
            <w:pPr>
              <w:rPr>
                <w:rFonts w:ascii="Times New Roman" w:hAnsi="Times New Roman"/>
                <w:sz w:val="22"/>
              </w:rPr>
            </w:pPr>
            <w:r>
              <w:rPr>
                <w:rFonts w:ascii="Times New Roman" w:hAnsi="Times New Roman"/>
                <w:sz w:val="22"/>
              </w:rPr>
              <w:t>Nov 15</w:t>
            </w:r>
          </w:p>
        </w:tc>
        <w:tc>
          <w:tcPr>
            <w:tcW w:w="3960" w:type="dxa"/>
            <w:shd w:val="clear" w:color="auto" w:fill="auto"/>
          </w:tcPr>
          <w:p w:rsidR="00E022A3" w:rsidRDefault="00E022A3" w:rsidP="00841447">
            <w:pPr>
              <w:rPr>
                <w:rFonts w:ascii="Times New Roman" w:hAnsi="Times New Roman"/>
                <w:sz w:val="22"/>
              </w:rPr>
            </w:pPr>
            <w:r>
              <w:rPr>
                <w:rFonts w:ascii="Times New Roman" w:hAnsi="Times New Roman"/>
                <w:sz w:val="22"/>
              </w:rPr>
              <w:t>-------------</w:t>
            </w:r>
          </w:p>
          <w:p w:rsidR="004A120F" w:rsidRDefault="004A120F" w:rsidP="00841447">
            <w:pPr>
              <w:rPr>
                <w:rFonts w:ascii="Times New Roman" w:hAnsi="Times New Roman"/>
                <w:sz w:val="22"/>
              </w:rPr>
            </w:pPr>
          </w:p>
        </w:tc>
        <w:tc>
          <w:tcPr>
            <w:tcW w:w="3348" w:type="dxa"/>
          </w:tcPr>
          <w:p w:rsidR="004A120F" w:rsidRDefault="004A120F" w:rsidP="00841447">
            <w:pPr>
              <w:rPr>
                <w:rFonts w:ascii="Times New Roman" w:hAnsi="Times New Roman"/>
                <w:sz w:val="22"/>
              </w:rPr>
            </w:pPr>
            <w:r>
              <w:rPr>
                <w:rFonts w:ascii="Times New Roman" w:hAnsi="Times New Roman"/>
                <w:sz w:val="22"/>
              </w:rPr>
              <w:t>Chapter 13</w:t>
            </w:r>
          </w:p>
        </w:tc>
      </w:tr>
    </w:tbl>
    <w:p w:rsidR="00841447" w:rsidRDefault="00841447" w:rsidP="00841447"/>
    <w:sectPr w:rsidR="00841447" w:rsidSect="00841447">
      <w:headerReference w:type="default" r:id="rId8"/>
      <w:footerReference w:type="even" r:id="rId9"/>
      <w:footerReference w:type="default" r:id="rId10"/>
      <w:pgSz w:w="12240" w:h="15840"/>
      <w:pgMar w:top="864" w:right="720" w:bottom="936" w:left="720" w:gutter="0"/>
      <w:titlePg/>
      <w:docGrid w:linePitch="360"/>
      <w:printerSettings r:id="rId11"/>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Wingdings 2">
    <w:panose1 w:val="05020102010507070707"/>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103" w:rsidRDefault="001D5FAA" w:rsidP="00841447">
    <w:pPr>
      <w:pStyle w:val="Footer"/>
      <w:framePr w:wrap="around" w:vAnchor="text" w:hAnchor="margin" w:y="1"/>
      <w:rPr>
        <w:rStyle w:val="PageNumber"/>
      </w:rPr>
    </w:pPr>
    <w:r>
      <w:rPr>
        <w:rStyle w:val="PageNumber"/>
      </w:rPr>
      <w:fldChar w:fldCharType="begin"/>
    </w:r>
    <w:r w:rsidR="00AE3103">
      <w:rPr>
        <w:rStyle w:val="PageNumber"/>
      </w:rPr>
      <w:instrText xml:space="preserve">PAGE  </w:instrText>
    </w:r>
    <w:r>
      <w:rPr>
        <w:rStyle w:val="PageNumber"/>
      </w:rPr>
      <w:fldChar w:fldCharType="separate"/>
    </w:r>
    <w:r w:rsidR="00AE3103">
      <w:rPr>
        <w:rStyle w:val="PageNumber"/>
        <w:noProof/>
      </w:rPr>
      <w:t>2</w:t>
    </w:r>
    <w:r>
      <w:rPr>
        <w:rStyle w:val="PageNumber"/>
      </w:rPr>
      <w:fldChar w:fldCharType="end"/>
    </w:r>
  </w:p>
  <w:p w:rsidR="00AE3103" w:rsidRDefault="00AE3103" w:rsidP="00841447">
    <w:pPr>
      <w:pStyle w:val="Footer"/>
      <w:ind w:firstLine="360"/>
    </w:pPr>
  </w:p>
  <w:p w:rsidR="00AE3103" w:rsidRDefault="00AE3103"/>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103" w:rsidRDefault="00AE3103" w:rsidP="00841447">
    <w:pPr>
      <w:pStyle w:val="Footer"/>
      <w:framePr w:wrap="around" w:vAnchor="text" w:hAnchor="margin" w:y="1"/>
      <w:rPr>
        <w:rStyle w:val="PageNumber"/>
      </w:rPr>
    </w:pPr>
  </w:p>
  <w:p w:rsidR="00AE3103" w:rsidRPr="00D776A7" w:rsidRDefault="001D5FAA" w:rsidP="00841447">
    <w:pPr>
      <w:pStyle w:val="Footer"/>
      <w:jc w:val="right"/>
      <w:rPr>
        <w:rFonts w:ascii="Times New Roman" w:hAnsi="Times New Roman"/>
        <w:sz w:val="18"/>
        <w:szCs w:val="20"/>
      </w:rPr>
    </w:pPr>
    <w:r w:rsidRPr="00D776A7">
      <w:rPr>
        <w:rStyle w:val="PageNumber"/>
        <w:rFonts w:ascii="Times New Roman" w:hAnsi="Times New Roman"/>
        <w:sz w:val="18"/>
      </w:rPr>
      <w:fldChar w:fldCharType="begin"/>
    </w:r>
    <w:r w:rsidR="00AE3103" w:rsidRPr="00D776A7">
      <w:rPr>
        <w:rStyle w:val="PageNumber"/>
        <w:rFonts w:ascii="Times New Roman" w:hAnsi="Times New Roman"/>
        <w:sz w:val="18"/>
      </w:rPr>
      <w:instrText xml:space="preserve"> PAGE </w:instrText>
    </w:r>
    <w:r w:rsidRPr="00D776A7">
      <w:rPr>
        <w:rStyle w:val="PageNumber"/>
        <w:rFonts w:ascii="Times New Roman" w:hAnsi="Times New Roman"/>
        <w:sz w:val="18"/>
      </w:rPr>
      <w:fldChar w:fldCharType="separate"/>
    </w:r>
    <w:r w:rsidR="00AC44C2">
      <w:rPr>
        <w:rStyle w:val="PageNumber"/>
        <w:rFonts w:ascii="Times New Roman" w:hAnsi="Times New Roman"/>
        <w:noProof/>
        <w:sz w:val="18"/>
      </w:rPr>
      <w:t>4</w:t>
    </w:r>
    <w:r w:rsidRPr="00D776A7">
      <w:rPr>
        <w:rStyle w:val="PageNumber"/>
        <w:rFonts w:ascii="Times New Roman" w:hAnsi="Times New Roman"/>
        <w:sz w:val="18"/>
      </w:rPr>
      <w:fldChar w:fldCharType="end"/>
    </w:r>
    <w:r w:rsidR="00AE3103" w:rsidRPr="00D776A7">
      <w:rPr>
        <w:rStyle w:val="PageNumber"/>
        <w:rFonts w:ascii="Times New Roman" w:hAnsi="Times New Roman"/>
        <w:sz w:val="18"/>
      </w:rPr>
      <w:t xml:space="preserve"> of </w:t>
    </w:r>
    <w:r w:rsidRPr="00D776A7">
      <w:rPr>
        <w:rStyle w:val="PageNumber"/>
        <w:rFonts w:ascii="Times New Roman" w:hAnsi="Times New Roman"/>
        <w:sz w:val="18"/>
      </w:rPr>
      <w:fldChar w:fldCharType="begin"/>
    </w:r>
    <w:r w:rsidR="00AE3103" w:rsidRPr="00D776A7">
      <w:rPr>
        <w:rStyle w:val="PageNumber"/>
        <w:rFonts w:ascii="Times New Roman" w:hAnsi="Times New Roman"/>
        <w:sz w:val="18"/>
      </w:rPr>
      <w:instrText xml:space="preserve"> NUMPAGES </w:instrText>
    </w:r>
    <w:r w:rsidRPr="00D776A7">
      <w:rPr>
        <w:rStyle w:val="PageNumber"/>
        <w:rFonts w:ascii="Times New Roman" w:hAnsi="Times New Roman"/>
        <w:sz w:val="18"/>
      </w:rPr>
      <w:fldChar w:fldCharType="separate"/>
    </w:r>
    <w:r w:rsidR="00AC44C2">
      <w:rPr>
        <w:rStyle w:val="PageNumber"/>
        <w:rFonts w:ascii="Times New Roman" w:hAnsi="Times New Roman"/>
        <w:noProof/>
        <w:sz w:val="18"/>
      </w:rPr>
      <w:t>4</w:t>
    </w:r>
    <w:r w:rsidRPr="00D776A7">
      <w:rPr>
        <w:rStyle w:val="PageNumber"/>
        <w:rFonts w:ascii="Times New Roman" w:hAnsi="Times New Roman"/>
        <w:sz w:val="18"/>
      </w:rPr>
      <w:fldChar w:fldCharType="end"/>
    </w:r>
  </w:p>
  <w:p w:rsidR="00AE3103" w:rsidRPr="00D776A7" w:rsidRDefault="00AE3103" w:rsidP="00841447">
    <w:pPr>
      <w:pStyle w:val="Footer"/>
      <w:jc w:val="right"/>
      <w:rPr>
        <w:rFonts w:ascii="Times New Roman" w:hAnsi="Times New Roman"/>
        <w:sz w:val="18"/>
        <w:szCs w:val="20"/>
      </w:rPr>
    </w:pPr>
    <w:r w:rsidRPr="00D776A7">
      <w:rPr>
        <w:rFonts w:ascii="Times New Roman" w:hAnsi="Times New Roman"/>
        <w:sz w:val="18"/>
        <w:szCs w:val="20"/>
      </w:rPr>
      <w:sym w:font="Symbol" w:char="F0D1"/>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103" w:rsidRPr="00D776A7" w:rsidRDefault="00AE3103" w:rsidP="00841447">
    <w:pPr>
      <w:pStyle w:val="Header"/>
      <w:jc w:val="right"/>
      <w:rPr>
        <w:rFonts w:ascii="Times New Roman" w:hAnsi="Times New Roman"/>
        <w:smallCaps/>
        <w:sz w:val="16"/>
      </w:rPr>
    </w:pPr>
    <w:r>
      <w:rPr>
        <w:rFonts w:ascii="Times New Roman" w:hAnsi="Times New Roman"/>
        <w:smallCaps/>
        <w:sz w:val="16"/>
      </w:rPr>
      <w:t>edci 5110 Research &amp; Stats in Education</w:t>
    </w:r>
  </w:p>
  <w:p w:rsidR="00AE3103" w:rsidRPr="00D776A7" w:rsidRDefault="00AE3103" w:rsidP="00841447">
    <w:pPr>
      <w:pStyle w:val="Header"/>
      <w:jc w:val="right"/>
      <w:rPr>
        <w:rFonts w:ascii="Times New Roman" w:hAnsi="Times New Roman"/>
        <w:smallCaps/>
        <w:sz w:val="16"/>
      </w:rPr>
    </w:pPr>
    <w:r>
      <w:rPr>
        <w:rFonts w:ascii="Times New Roman" w:hAnsi="Times New Roman"/>
        <w:smallCaps/>
        <w:sz w:val="16"/>
      </w:rPr>
      <w:t>Fall 2012</w:t>
    </w:r>
    <w:r w:rsidRPr="00D776A7">
      <w:rPr>
        <w:rFonts w:ascii="Times New Roman" w:hAnsi="Times New Roman"/>
        <w:smallCaps/>
        <w:sz w:val="16"/>
      </w:rPr>
      <w:t xml:space="preserve"> </w:t>
    </w:r>
    <w:r>
      <w:rPr>
        <w:rFonts w:ascii="Times New Roman" w:hAnsi="Times New Roman"/>
        <w:smallCaps/>
        <w:sz w:val="16"/>
      </w:rPr>
      <w:t>–</w:t>
    </w:r>
    <w:r w:rsidRPr="00D776A7">
      <w:rPr>
        <w:rFonts w:ascii="Times New Roman" w:hAnsi="Times New Roman"/>
        <w:smallCaps/>
        <w:sz w:val="16"/>
      </w:rPr>
      <w:t xml:space="preserve"> </w:t>
    </w:r>
    <w:r>
      <w:rPr>
        <w:rFonts w:ascii="Times New Roman" w:hAnsi="Times New Roman"/>
        <w:smallCaps/>
        <w:sz w:val="16"/>
      </w:rPr>
      <w:t xml:space="preserve"> McAtee</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AB2"/>
    <w:multiLevelType w:val="hybridMultilevel"/>
    <w:tmpl w:val="EEBAD5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690BEB"/>
    <w:multiLevelType w:val="hybridMultilevel"/>
    <w:tmpl w:val="E6388A2C"/>
    <w:lvl w:ilvl="0" w:tplc="8320F9CE">
      <w:start w:val="1"/>
      <w:numFmt w:val="upperRoman"/>
      <w:lvlText w:val="%1."/>
      <w:lvlJc w:val="left"/>
      <w:pPr>
        <w:tabs>
          <w:tab w:val="num" w:pos="1080"/>
        </w:tabs>
        <w:ind w:left="1080" w:hanging="720"/>
      </w:pPr>
      <w:rPr>
        <w:rFonts w:hint="default"/>
      </w:rPr>
    </w:lvl>
    <w:lvl w:ilvl="1" w:tplc="477CACEC">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8860D3"/>
    <w:multiLevelType w:val="multilevel"/>
    <w:tmpl w:val="89A28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D94D84"/>
    <w:multiLevelType w:val="hybridMultilevel"/>
    <w:tmpl w:val="F5705E1A"/>
    <w:lvl w:ilvl="0" w:tplc="1B560A70">
      <w:start w:val="1"/>
      <w:numFmt w:val="bullet"/>
      <w:lvlText w:val=""/>
      <w:lvlJc w:val="left"/>
      <w:pPr>
        <w:ind w:left="45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46FB7"/>
    <w:multiLevelType w:val="hybridMultilevel"/>
    <w:tmpl w:val="08A4BEC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816831"/>
    <w:multiLevelType w:val="hybridMultilevel"/>
    <w:tmpl w:val="FD1E1556"/>
    <w:lvl w:ilvl="0" w:tplc="A9666138">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rPr>
        <w:rFonts w:hint="default"/>
      </w:rPr>
    </w:lvl>
    <w:lvl w:ilvl="2" w:tplc="E5B4E1B8">
      <w:start w:val="1"/>
      <w:numFmt w:val="decimal"/>
      <w:lvlText w:val="(%3)"/>
      <w:lvlJc w:val="left"/>
      <w:pPr>
        <w:ind w:left="4500" w:hanging="360"/>
      </w:pPr>
      <w:rPr>
        <w:rFonts w:hint="default"/>
      </w:r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nsid w:val="325E6D51"/>
    <w:multiLevelType w:val="hybridMultilevel"/>
    <w:tmpl w:val="331C438E"/>
    <w:lvl w:ilvl="0" w:tplc="1B560A70">
      <w:start w:val="1"/>
      <w:numFmt w:val="bullet"/>
      <w:lvlText w:val=""/>
      <w:lvlJc w:val="left"/>
      <w:pPr>
        <w:ind w:left="450" w:hanging="360"/>
      </w:pPr>
      <w:rPr>
        <w:rFonts w:ascii="Wingdings 2" w:hAnsi="Wingdings 2"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386943F1"/>
    <w:multiLevelType w:val="hybridMultilevel"/>
    <w:tmpl w:val="82207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E6706A"/>
    <w:multiLevelType w:val="hybridMultilevel"/>
    <w:tmpl w:val="A59A78AE"/>
    <w:lvl w:ilvl="0" w:tplc="9FB699C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5C0D34"/>
    <w:multiLevelType w:val="multilevel"/>
    <w:tmpl w:val="126E53A0"/>
    <w:lvl w:ilvl="0">
      <w:start w:val="90"/>
      <w:numFmt w:val="decimal"/>
      <w:lvlText w:val="%1"/>
      <w:lvlJc w:val="left"/>
      <w:pPr>
        <w:tabs>
          <w:tab w:val="num" w:pos="1005"/>
        </w:tabs>
        <w:ind w:left="1005" w:hanging="1005"/>
      </w:pPr>
      <w:rPr>
        <w:rFonts w:hint="default"/>
      </w:rPr>
    </w:lvl>
    <w:lvl w:ilvl="1">
      <w:start w:val="100"/>
      <w:numFmt w:val="decimal"/>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76C40D0"/>
    <w:multiLevelType w:val="multilevel"/>
    <w:tmpl w:val="4A2011EA"/>
    <w:lvl w:ilvl="0">
      <w:start w:val="80"/>
      <w:numFmt w:val="decimal"/>
      <w:lvlText w:val="%1"/>
      <w:lvlJc w:val="left"/>
      <w:pPr>
        <w:tabs>
          <w:tab w:val="num" w:pos="930"/>
        </w:tabs>
        <w:ind w:left="930" w:hanging="930"/>
      </w:pPr>
      <w:rPr>
        <w:rFonts w:hint="default"/>
      </w:rPr>
    </w:lvl>
    <w:lvl w:ilvl="1">
      <w:start w:val="89"/>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9045221"/>
    <w:multiLevelType w:val="hybridMultilevel"/>
    <w:tmpl w:val="82E633C6"/>
    <w:lvl w:ilvl="0" w:tplc="A9666138">
      <w:start w:val="1"/>
      <w:numFmt w:val="decimal"/>
      <w:lvlText w:val="%1."/>
      <w:lvlJc w:val="left"/>
      <w:pPr>
        <w:tabs>
          <w:tab w:val="num" w:pos="720"/>
        </w:tabs>
        <w:ind w:left="720" w:hanging="360"/>
      </w:pPr>
      <w:rPr>
        <w:rFonts w:hint="default"/>
      </w:rPr>
    </w:lvl>
    <w:lvl w:ilvl="1" w:tplc="1468232E">
      <w:start w:val="1"/>
      <w:numFmt w:val="decimal"/>
      <w:lvlText w:val="%2."/>
      <w:lvlJc w:val="left"/>
      <w:pPr>
        <w:tabs>
          <w:tab w:val="num" w:pos="1440"/>
        </w:tabs>
        <w:ind w:left="1440" w:hanging="360"/>
      </w:pPr>
      <w:rPr>
        <w:rFonts w:hint="default"/>
      </w:rPr>
    </w:lvl>
    <w:lvl w:ilvl="2" w:tplc="F35EE46C">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45F0BC9"/>
    <w:multiLevelType w:val="hybridMultilevel"/>
    <w:tmpl w:val="A158440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882EF5"/>
    <w:multiLevelType w:val="multilevel"/>
    <w:tmpl w:val="47B099C0"/>
    <w:lvl w:ilvl="0">
      <w:start w:val="70"/>
      <w:numFmt w:val="decimal"/>
      <w:lvlText w:val="%1"/>
      <w:lvlJc w:val="left"/>
      <w:pPr>
        <w:tabs>
          <w:tab w:val="num" w:pos="870"/>
        </w:tabs>
        <w:ind w:left="870" w:hanging="870"/>
      </w:pPr>
      <w:rPr>
        <w:rFonts w:hint="default"/>
      </w:rPr>
    </w:lvl>
    <w:lvl w:ilvl="1">
      <w:start w:val="79"/>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5A43A75"/>
    <w:multiLevelType w:val="hybridMultilevel"/>
    <w:tmpl w:val="CCE89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384384"/>
    <w:multiLevelType w:val="hybridMultilevel"/>
    <w:tmpl w:val="3C6A0B44"/>
    <w:lvl w:ilvl="0" w:tplc="21923978">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C6308B4"/>
    <w:multiLevelType w:val="hybridMultilevel"/>
    <w:tmpl w:val="863E6D20"/>
    <w:lvl w:ilvl="0" w:tplc="AA3C6B14">
      <w:start w:val="1"/>
      <w:numFmt w:val="upperRoman"/>
      <w:lvlText w:val="%1."/>
      <w:lvlJc w:val="right"/>
      <w:pPr>
        <w:ind w:left="180" w:hanging="18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1C63FF"/>
    <w:multiLevelType w:val="multilevel"/>
    <w:tmpl w:val="587C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4F4019"/>
    <w:multiLevelType w:val="multilevel"/>
    <w:tmpl w:val="F5705E1A"/>
    <w:lvl w:ilvl="0">
      <w:start w:val="1"/>
      <w:numFmt w:val="bullet"/>
      <w:lvlText w:val=""/>
      <w:lvlJc w:val="left"/>
      <w:pPr>
        <w:ind w:left="45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7C732203"/>
    <w:multiLevelType w:val="multilevel"/>
    <w:tmpl w:val="F3EAD7F2"/>
    <w:lvl w:ilvl="0">
      <w:start w:val="60"/>
      <w:numFmt w:val="decimal"/>
      <w:lvlText w:val="%1"/>
      <w:lvlJc w:val="left"/>
      <w:pPr>
        <w:tabs>
          <w:tab w:val="num" w:pos="870"/>
        </w:tabs>
        <w:ind w:left="870" w:hanging="870"/>
      </w:pPr>
      <w:rPr>
        <w:rFonts w:hint="default"/>
      </w:rPr>
    </w:lvl>
    <w:lvl w:ilvl="1">
      <w:start w:val="69"/>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15"/>
  </w:num>
  <w:num w:numId="3">
    <w:abstractNumId w:val="12"/>
  </w:num>
  <w:num w:numId="4">
    <w:abstractNumId w:val="4"/>
  </w:num>
  <w:num w:numId="5">
    <w:abstractNumId w:val="9"/>
  </w:num>
  <w:num w:numId="6">
    <w:abstractNumId w:val="10"/>
  </w:num>
  <w:num w:numId="7">
    <w:abstractNumId w:val="13"/>
  </w:num>
  <w:num w:numId="8">
    <w:abstractNumId w:val="19"/>
  </w:num>
  <w:num w:numId="9">
    <w:abstractNumId w:val="2"/>
  </w:num>
  <w:num w:numId="10">
    <w:abstractNumId w:val="17"/>
  </w:num>
  <w:num w:numId="11">
    <w:abstractNumId w:val="1"/>
  </w:num>
  <w:num w:numId="12">
    <w:abstractNumId w:val="3"/>
  </w:num>
  <w:num w:numId="13">
    <w:abstractNumId w:val="18"/>
  </w:num>
  <w:num w:numId="14">
    <w:abstractNumId w:val="6"/>
  </w:num>
  <w:num w:numId="15">
    <w:abstractNumId w:val="16"/>
  </w:num>
  <w:num w:numId="16">
    <w:abstractNumId w:val="7"/>
  </w:num>
  <w:num w:numId="17">
    <w:abstractNumId w:val="8"/>
  </w:num>
  <w:num w:numId="18">
    <w:abstractNumId w:val="5"/>
  </w:num>
  <w:num w:numId="19">
    <w:abstractNumId w:val="1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06600"/>
    <w:rsid w:val="000D0EF8"/>
    <w:rsid w:val="000D640C"/>
    <w:rsid w:val="00196550"/>
    <w:rsid w:val="001D5FAA"/>
    <w:rsid w:val="002A54BD"/>
    <w:rsid w:val="003B091D"/>
    <w:rsid w:val="00465491"/>
    <w:rsid w:val="004A120F"/>
    <w:rsid w:val="00526985"/>
    <w:rsid w:val="0052724B"/>
    <w:rsid w:val="00555296"/>
    <w:rsid w:val="007120B4"/>
    <w:rsid w:val="00841447"/>
    <w:rsid w:val="008B6E22"/>
    <w:rsid w:val="009F5DF8"/>
    <w:rsid w:val="00AC44C2"/>
    <w:rsid w:val="00AE3103"/>
    <w:rsid w:val="00B472CE"/>
    <w:rsid w:val="00C95496"/>
    <w:rsid w:val="00D03F05"/>
    <w:rsid w:val="00D31786"/>
    <w:rsid w:val="00E022A3"/>
    <w:rsid w:val="00E06600"/>
    <w:rsid w:val="00E85A93"/>
    <w:rsid w:val="00ED50E1"/>
    <w:rsid w:val="00F462CB"/>
    <w:rsid w:val="00FA46D1"/>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E06600"/>
    <w:rPr>
      <w:rFonts w:ascii="Arial" w:eastAsia="Times New Roman" w:hAnsi="Arial" w:cs="Times New Roman"/>
    </w:rPr>
  </w:style>
  <w:style w:type="paragraph" w:styleId="Heading1">
    <w:name w:val="heading 1"/>
    <w:basedOn w:val="Normal"/>
    <w:next w:val="Normal"/>
    <w:link w:val="Heading1Char"/>
    <w:uiPriority w:val="9"/>
    <w:qFormat/>
    <w:rsid w:val="00E06600"/>
    <w:pPr>
      <w:keepNext/>
      <w:outlineLvl w:val="0"/>
    </w:pPr>
    <w:rPr>
      <w:b/>
      <w:bCs/>
    </w:rPr>
  </w:style>
  <w:style w:type="paragraph" w:styleId="Heading2">
    <w:name w:val="heading 2"/>
    <w:basedOn w:val="Normal"/>
    <w:next w:val="Normal"/>
    <w:link w:val="Heading2Char"/>
    <w:qFormat/>
    <w:rsid w:val="00E06600"/>
    <w:pPr>
      <w:keepNext/>
      <w:outlineLvl w:val="1"/>
    </w:pPr>
    <w:rPr>
      <w:u w:val="single"/>
    </w:rPr>
  </w:style>
  <w:style w:type="paragraph" w:styleId="Heading3">
    <w:name w:val="heading 3"/>
    <w:basedOn w:val="Normal"/>
    <w:next w:val="Normal"/>
    <w:link w:val="Heading3Char"/>
    <w:qFormat/>
    <w:rsid w:val="00E06600"/>
    <w:pPr>
      <w:keepNext/>
      <w:outlineLvl w:val="2"/>
    </w:pPr>
    <w:rPr>
      <w:b/>
      <w:bCs/>
      <w:u w:val="single"/>
    </w:rPr>
  </w:style>
  <w:style w:type="paragraph" w:styleId="Heading4">
    <w:name w:val="heading 4"/>
    <w:basedOn w:val="Normal"/>
    <w:next w:val="Normal"/>
    <w:link w:val="Heading4Char"/>
    <w:qFormat/>
    <w:rsid w:val="00E06600"/>
    <w:pPr>
      <w:keepNext/>
      <w:ind w:left="2160" w:hanging="2160"/>
      <w:outlineLvl w:val="3"/>
    </w:pPr>
    <w:rPr>
      <w:b/>
      <w:bCs/>
      <w:u w:val="single"/>
    </w:rPr>
  </w:style>
  <w:style w:type="paragraph" w:styleId="Heading5">
    <w:name w:val="heading 5"/>
    <w:basedOn w:val="Normal"/>
    <w:next w:val="Normal"/>
    <w:link w:val="Heading5Char"/>
    <w:qFormat/>
    <w:rsid w:val="00E06600"/>
    <w:pPr>
      <w:keepNext/>
      <w:pBdr>
        <w:top w:val="single" w:sz="4" w:space="1" w:color="auto"/>
        <w:left w:val="single" w:sz="4" w:space="4" w:color="auto"/>
        <w:bottom w:val="single" w:sz="4" w:space="1" w:color="auto"/>
        <w:right w:val="single" w:sz="4" w:space="4" w:color="auto"/>
      </w:pBdr>
      <w:jc w:val="center"/>
      <w:outlineLvl w:val="4"/>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E06600"/>
    <w:rPr>
      <w:rFonts w:ascii="Arial" w:eastAsia="Times New Roman" w:hAnsi="Arial" w:cs="Times New Roman"/>
      <w:b/>
      <w:bCs/>
    </w:rPr>
  </w:style>
  <w:style w:type="character" w:customStyle="1" w:styleId="Heading2Char">
    <w:name w:val="Heading 2 Char"/>
    <w:basedOn w:val="DefaultParagraphFont"/>
    <w:link w:val="Heading2"/>
    <w:rsid w:val="00E06600"/>
    <w:rPr>
      <w:rFonts w:ascii="Arial" w:eastAsia="Times New Roman" w:hAnsi="Arial" w:cs="Times New Roman"/>
      <w:u w:val="single"/>
    </w:rPr>
  </w:style>
  <w:style w:type="character" w:customStyle="1" w:styleId="Heading3Char">
    <w:name w:val="Heading 3 Char"/>
    <w:basedOn w:val="DefaultParagraphFont"/>
    <w:link w:val="Heading3"/>
    <w:rsid w:val="00E06600"/>
    <w:rPr>
      <w:rFonts w:ascii="Arial" w:eastAsia="Times New Roman" w:hAnsi="Arial" w:cs="Times New Roman"/>
      <w:b/>
      <w:bCs/>
      <w:u w:val="single"/>
    </w:rPr>
  </w:style>
  <w:style w:type="character" w:customStyle="1" w:styleId="Heading4Char">
    <w:name w:val="Heading 4 Char"/>
    <w:basedOn w:val="DefaultParagraphFont"/>
    <w:link w:val="Heading4"/>
    <w:rsid w:val="00E06600"/>
    <w:rPr>
      <w:rFonts w:ascii="Arial" w:eastAsia="Times New Roman" w:hAnsi="Arial" w:cs="Times New Roman"/>
      <w:b/>
      <w:bCs/>
      <w:u w:val="single"/>
    </w:rPr>
  </w:style>
  <w:style w:type="character" w:customStyle="1" w:styleId="Heading5Char">
    <w:name w:val="Heading 5 Char"/>
    <w:basedOn w:val="DefaultParagraphFont"/>
    <w:link w:val="Heading5"/>
    <w:rsid w:val="00E06600"/>
    <w:rPr>
      <w:rFonts w:ascii="Arial" w:eastAsia="Times New Roman" w:hAnsi="Arial" w:cs="Times New Roman"/>
      <w:b/>
      <w:bCs/>
    </w:rPr>
  </w:style>
  <w:style w:type="paragraph" w:styleId="Title">
    <w:name w:val="Title"/>
    <w:basedOn w:val="Normal"/>
    <w:link w:val="TitleChar"/>
    <w:qFormat/>
    <w:rsid w:val="00E06600"/>
    <w:pPr>
      <w:pBdr>
        <w:top w:val="single" w:sz="4" w:space="1" w:color="auto"/>
        <w:left w:val="single" w:sz="4" w:space="4" w:color="auto"/>
        <w:bottom w:val="single" w:sz="4" w:space="1" w:color="auto"/>
        <w:right w:val="single" w:sz="4" w:space="4" w:color="auto"/>
      </w:pBdr>
      <w:ind w:left="2160" w:hanging="2160"/>
      <w:jc w:val="center"/>
    </w:pPr>
    <w:rPr>
      <w:b/>
      <w:bCs/>
    </w:rPr>
  </w:style>
  <w:style w:type="character" w:customStyle="1" w:styleId="TitleChar">
    <w:name w:val="Title Char"/>
    <w:basedOn w:val="DefaultParagraphFont"/>
    <w:link w:val="Title"/>
    <w:rsid w:val="00E06600"/>
    <w:rPr>
      <w:rFonts w:ascii="Arial" w:eastAsia="Times New Roman" w:hAnsi="Arial" w:cs="Times New Roman"/>
      <w:b/>
      <w:bCs/>
    </w:rPr>
  </w:style>
  <w:style w:type="paragraph" w:styleId="BalloonText">
    <w:name w:val="Balloon Text"/>
    <w:basedOn w:val="Normal"/>
    <w:link w:val="BalloonTextChar"/>
    <w:semiHidden/>
    <w:rsid w:val="00E06600"/>
    <w:rPr>
      <w:rFonts w:ascii="Tahoma" w:hAnsi="Tahoma" w:cs="Tahoma"/>
      <w:sz w:val="16"/>
      <w:szCs w:val="16"/>
    </w:rPr>
  </w:style>
  <w:style w:type="character" w:customStyle="1" w:styleId="BalloonTextChar">
    <w:name w:val="Balloon Text Char"/>
    <w:basedOn w:val="DefaultParagraphFont"/>
    <w:link w:val="BalloonText"/>
    <w:semiHidden/>
    <w:rsid w:val="00E06600"/>
    <w:rPr>
      <w:rFonts w:ascii="Tahoma" w:eastAsia="Times New Roman" w:hAnsi="Tahoma" w:cs="Tahoma"/>
      <w:sz w:val="16"/>
      <w:szCs w:val="16"/>
    </w:rPr>
  </w:style>
  <w:style w:type="table" w:styleId="TableGrid">
    <w:name w:val="Table Grid"/>
    <w:basedOn w:val="TableNormal"/>
    <w:rsid w:val="00E06600"/>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E06600"/>
    <w:pPr>
      <w:spacing w:before="100" w:beforeAutospacing="1" w:after="100" w:afterAutospacing="1"/>
    </w:pPr>
    <w:rPr>
      <w:rFonts w:ascii="Times New Roman" w:hAnsi="Times New Roman"/>
    </w:rPr>
  </w:style>
  <w:style w:type="character" w:styleId="Hyperlink">
    <w:name w:val="Hyperlink"/>
    <w:basedOn w:val="DefaultParagraphFont"/>
    <w:rsid w:val="00E06600"/>
    <w:rPr>
      <w:color w:val="0000FF"/>
      <w:u w:val="single"/>
    </w:rPr>
  </w:style>
  <w:style w:type="paragraph" w:styleId="Footer">
    <w:name w:val="footer"/>
    <w:basedOn w:val="Normal"/>
    <w:link w:val="FooterChar"/>
    <w:rsid w:val="00E06600"/>
    <w:pPr>
      <w:tabs>
        <w:tab w:val="center" w:pos="4320"/>
        <w:tab w:val="right" w:pos="8640"/>
      </w:tabs>
    </w:pPr>
  </w:style>
  <w:style w:type="character" w:customStyle="1" w:styleId="FooterChar">
    <w:name w:val="Footer Char"/>
    <w:basedOn w:val="DefaultParagraphFont"/>
    <w:link w:val="Footer"/>
    <w:rsid w:val="00E06600"/>
    <w:rPr>
      <w:rFonts w:ascii="Arial" w:eastAsia="Times New Roman" w:hAnsi="Arial" w:cs="Times New Roman"/>
    </w:rPr>
  </w:style>
  <w:style w:type="character" w:styleId="PageNumber">
    <w:name w:val="page number"/>
    <w:basedOn w:val="DefaultParagraphFont"/>
    <w:rsid w:val="00E06600"/>
  </w:style>
  <w:style w:type="paragraph" w:styleId="Header">
    <w:name w:val="header"/>
    <w:basedOn w:val="Normal"/>
    <w:link w:val="HeaderChar"/>
    <w:rsid w:val="00E06600"/>
    <w:pPr>
      <w:tabs>
        <w:tab w:val="center" w:pos="4320"/>
        <w:tab w:val="right" w:pos="8640"/>
      </w:tabs>
    </w:pPr>
  </w:style>
  <w:style w:type="character" w:customStyle="1" w:styleId="HeaderChar">
    <w:name w:val="Header Char"/>
    <w:basedOn w:val="DefaultParagraphFont"/>
    <w:link w:val="Header"/>
    <w:rsid w:val="00E06600"/>
    <w:rPr>
      <w:rFonts w:ascii="Arial" w:eastAsia="Times New Roman" w:hAnsi="Arial" w:cs="Times New Roman"/>
    </w:rPr>
  </w:style>
  <w:style w:type="paragraph" w:customStyle="1" w:styleId="A">
    <w:name w:val="A"/>
    <w:basedOn w:val="Normal"/>
    <w:rsid w:val="00E06600"/>
    <w:pPr>
      <w:tabs>
        <w:tab w:val="left" w:pos="990"/>
      </w:tabs>
      <w:spacing w:before="240"/>
      <w:ind w:left="990" w:hanging="360"/>
    </w:pPr>
    <w:rPr>
      <w:rFonts w:ascii="Courier New" w:hAnsi="Courier New"/>
      <w:b/>
      <w:sz w:val="22"/>
      <w:szCs w:val="20"/>
    </w:rPr>
  </w:style>
  <w:style w:type="character" w:styleId="Emphasis">
    <w:name w:val="Emphasis"/>
    <w:basedOn w:val="DefaultParagraphFont"/>
    <w:uiPriority w:val="20"/>
    <w:qFormat/>
    <w:rsid w:val="00E06600"/>
    <w:rPr>
      <w:i/>
    </w:rPr>
  </w:style>
  <w:style w:type="paragraph" w:styleId="ListParagraph">
    <w:name w:val="List Paragraph"/>
    <w:basedOn w:val="Normal"/>
    <w:uiPriority w:val="34"/>
    <w:qFormat/>
    <w:rsid w:val="00E06600"/>
    <w:pPr>
      <w:spacing w:after="120"/>
      <w:ind w:left="720"/>
      <w:contextualSpacing/>
    </w:pPr>
    <w:rPr>
      <w:rFonts w:ascii="Calibri" w:eastAsiaTheme="minorHAnsi" w:hAnsi="Calibri" w:cstheme="minorBidi"/>
      <w:sz w:val="20"/>
      <w:szCs w:val="20"/>
    </w:rPr>
  </w:style>
  <w:style w:type="paragraph" w:customStyle="1" w:styleId="headline">
    <w:name w:val="headline"/>
    <w:basedOn w:val="Normal"/>
    <w:rsid w:val="00E06600"/>
    <w:pPr>
      <w:spacing w:before="100" w:beforeAutospacing="1" w:after="100" w:afterAutospacing="1"/>
    </w:pPr>
    <w:rPr>
      <w:rFonts w:cs="Arial"/>
      <w:b/>
      <w:bCs/>
      <w:color w:val="0033CC"/>
    </w:rPr>
  </w:style>
  <w:style w:type="paragraph" w:styleId="Bibliography">
    <w:name w:val="Bibliography"/>
    <w:basedOn w:val="Normal"/>
    <w:next w:val="Normal"/>
    <w:rsid w:val="00E0660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elearn@tnstate.edu" TargetMode="External"/><Relationship Id="rId7" Type="http://schemas.openxmlformats.org/officeDocument/2006/relationships/hyperlink" Target="mailto:rnewman1@tnstate.edu"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2490</Words>
  <Characters>14193</Characters>
  <Application>Microsoft Macintosh Word</Application>
  <DocSecurity>0</DocSecurity>
  <Lines>118</Lines>
  <Paragraphs>28</Paragraphs>
  <ScaleCrop>false</ScaleCrop>
  <Company>Tennessee State University</Company>
  <LinksUpToDate>false</LinksUpToDate>
  <CharactersWithSpaces>17430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Reney McAtee</dc:creator>
  <cp:keywords/>
  <cp:lastModifiedBy>Nicole Kendall</cp:lastModifiedBy>
  <cp:revision>20</cp:revision>
  <dcterms:created xsi:type="dcterms:W3CDTF">2012-08-21T17:39:00Z</dcterms:created>
  <dcterms:modified xsi:type="dcterms:W3CDTF">2012-09-21T00:04:00Z</dcterms:modified>
</cp:coreProperties>
</file>