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33" w:rsidRPr="00AF54CD" w:rsidRDefault="00CF5B8A" w:rsidP="00255D34">
      <w:pPr>
        <w:pStyle w:val="Title"/>
        <w:pBdr>
          <w:bottom w:val="single" w:sz="4" w:space="5" w:color="auto"/>
        </w:pBd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114300</wp:posOffset>
                </wp:positionV>
                <wp:extent cx="1462405" cy="135128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35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44D33" w:rsidRDefault="00A9317E">
                            <w:r>
                              <w:rPr>
                                <w:rFonts w:ascii="Verdana" w:hAnsi="Verdana"/>
                                <w:noProof/>
                              </w:rPr>
                              <w:drawing>
                                <wp:inline distT="0" distB="0" distL="0" distR="0">
                                  <wp:extent cx="1259840" cy="1259840"/>
                                  <wp:effectExtent l="19050" t="0" r="0" b="0"/>
                                  <wp:docPr id="2" name="Picture 2"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600X600_23c1_150"/>
                                          <pic:cNvPicPr>
                                            <a:picLocks noChangeAspect="1" noChangeArrowheads="1"/>
                                          </pic:cNvPicPr>
                                        </pic:nvPicPr>
                                        <pic:blipFill>
                                          <a:blip r:embed="rId8"/>
                                          <a:srcRect/>
                                          <a:stretch>
                                            <a:fillRect/>
                                          </a:stretch>
                                        </pic:blipFill>
                                        <pic:spPr bwMode="auto">
                                          <a:xfrm>
                                            <a:off x="0" y="0"/>
                                            <a:ext cx="1259840" cy="125984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pt;margin-top:9pt;width:115.15pt;height:106.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CBrwIAALU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" filled="f" stroked="f" strokeweight="0">
                <v:textbox style="mso-fit-shape-to-text:t">
                  <w:txbxContent>
                    <w:p w:rsidR="00D44D33" w:rsidRDefault="00A9317E">
                      <w:r>
                        <w:rPr>
                          <w:rFonts w:ascii="Verdana" w:hAnsi="Verdana"/>
                          <w:noProof/>
                        </w:rPr>
                        <w:drawing>
                          <wp:inline distT="0" distB="0" distL="0" distR="0">
                            <wp:extent cx="1259840" cy="1259840"/>
                            <wp:effectExtent l="19050" t="0" r="0" b="0"/>
                            <wp:docPr id="2" name="Picture 2"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600X600_23c1_150"/>
                                    <pic:cNvPicPr>
                                      <a:picLocks noChangeAspect="1" noChangeArrowheads="1"/>
                                    </pic:cNvPicPr>
                                  </pic:nvPicPr>
                                  <pic:blipFill>
                                    <a:blip r:embed="rId9"/>
                                    <a:srcRect/>
                                    <a:stretch>
                                      <a:fillRect/>
                                    </a:stretch>
                                  </pic:blipFill>
                                  <pic:spPr bwMode="auto">
                                    <a:xfrm>
                                      <a:off x="0" y="0"/>
                                      <a:ext cx="1259840" cy="125984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1342390" cy="1292860"/>
                <wp:effectExtent l="0" t="0" r="63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D33" w:rsidRDefault="00A9317E">
                            <w:r>
                              <w:rPr>
                                <w:noProof/>
                              </w:rPr>
                              <w:drawing>
                                <wp:inline distT="0" distB="0" distL="0" distR="0">
                                  <wp:extent cx="1137285" cy="1204595"/>
                                  <wp:effectExtent l="19050" t="0" r="5715" b="0"/>
                                  <wp:docPr id="4"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10">
                                            <a:grayscl/>
                                            <a:biLevel thresh="50000"/>
                                          </a:blip>
                                          <a:srcRect/>
                                          <a:stretch>
                                            <a:fillRect/>
                                          </a:stretch>
                                        </pic:blipFill>
                                        <pic:spPr bwMode="auto">
                                          <a:xfrm>
                                            <a:off x="0" y="0"/>
                                            <a:ext cx="1137285" cy="12045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9pt;width:105.7pt;height:10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eBhwIAABc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" stroked="f">
                <v:textbox>
                  <w:txbxContent>
                    <w:p w:rsidR="00D44D33" w:rsidRDefault="00A9317E">
                      <w:r>
                        <w:rPr>
                          <w:noProof/>
                        </w:rPr>
                        <w:drawing>
                          <wp:inline distT="0" distB="0" distL="0" distR="0">
                            <wp:extent cx="1137285" cy="1204595"/>
                            <wp:effectExtent l="19050" t="0" r="5715" b="0"/>
                            <wp:docPr id="4"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11">
                                      <a:grayscl/>
                                      <a:biLevel thresh="50000"/>
                                    </a:blip>
                                    <a:srcRect/>
                                    <a:stretch>
                                      <a:fillRect/>
                                    </a:stretch>
                                  </pic:blipFill>
                                  <pic:spPr bwMode="auto">
                                    <a:xfrm>
                                      <a:off x="0" y="0"/>
                                      <a:ext cx="1137285" cy="1204595"/>
                                    </a:xfrm>
                                    <a:prstGeom prst="rect">
                                      <a:avLst/>
                                    </a:prstGeom>
                                    <a:noFill/>
                                    <a:ln w="9525">
                                      <a:noFill/>
                                      <a:miter lim="800000"/>
                                      <a:headEnd/>
                                      <a:tailEnd/>
                                    </a:ln>
                                  </pic:spPr>
                                </pic:pic>
                              </a:graphicData>
                            </a:graphic>
                          </wp:inline>
                        </w:drawing>
                      </w:r>
                    </w:p>
                  </w:txbxContent>
                </v:textbox>
              </v:shape>
            </w:pict>
          </mc:Fallback>
        </mc:AlternateContent>
      </w:r>
      <w:r w:rsidR="00D44D33" w:rsidRPr="00AF54CD">
        <w:rPr>
          <w:rFonts w:ascii="Times New Roman" w:hAnsi="Times New Roman"/>
        </w:rPr>
        <w:t xml:space="preserve"> </w:t>
      </w:r>
    </w:p>
    <w:p w:rsidR="00D44D33" w:rsidRDefault="00D44D33" w:rsidP="00255D3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smartTag w:uri="urn:schemas-microsoft-com:office:smarttags" w:element="PlaceName">
        <w:smartTag w:uri="urn:schemas-microsoft-com:office:smarttags" w:element="place">
          <w:smartTag w:uri="urn:schemas-microsoft-com:office:smarttags" w:element="PlaceName">
            <w:r w:rsidRPr="00AF54CD">
              <w:rPr>
                <w:rFonts w:ascii="Times New Roman" w:hAnsi="Times New Roman"/>
                <w:b/>
                <w:bCs/>
              </w:rPr>
              <w:t>Tennessee</w:t>
            </w:r>
          </w:smartTag>
          <w:r w:rsidRPr="00AF54CD">
            <w:rPr>
              <w:rFonts w:ascii="Times New Roman" w:hAnsi="Times New Roman"/>
              <w:b/>
              <w:bCs/>
            </w:rPr>
            <w:t xml:space="preserve"> </w:t>
          </w:r>
          <w:smartTag w:uri="urn:schemas-microsoft-com:office:smarttags" w:element="PlaceType">
            <w:r w:rsidRPr="00AF54CD">
              <w:rPr>
                <w:rFonts w:ascii="Times New Roman" w:hAnsi="Times New Roman"/>
                <w:b/>
                <w:bCs/>
              </w:rPr>
              <w:t>State</w:t>
            </w:r>
          </w:smartTag>
          <w:r w:rsidRPr="00AF54CD">
            <w:rPr>
              <w:rFonts w:ascii="Times New Roman" w:hAnsi="Times New Roman"/>
              <w:b/>
              <w:bCs/>
            </w:rPr>
            <w:t xml:space="preserve"> </w:t>
          </w:r>
          <w:smartTag w:uri="urn:schemas-microsoft-com:office:smarttags" w:element="PlaceType">
            <w:r w:rsidRPr="00AF54CD">
              <w:rPr>
                <w:rFonts w:ascii="Times New Roman" w:hAnsi="Times New Roman"/>
                <w:b/>
                <w:bCs/>
              </w:rPr>
              <w:t>University</w:t>
            </w:r>
          </w:smartTag>
        </w:smartTag>
      </w:smartTag>
    </w:p>
    <w:p w:rsidR="00D44D33" w:rsidRPr="00AF54CD" w:rsidRDefault="00D44D33" w:rsidP="00255D3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Professional Education Unit</w:t>
      </w:r>
    </w:p>
    <w:p w:rsidR="00D44D33" w:rsidRPr="00AF54CD" w:rsidRDefault="00D44D33" w:rsidP="00255D3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AF54CD">
        <w:rPr>
          <w:rFonts w:ascii="Times New Roman" w:hAnsi="Times New Roman"/>
          <w:b/>
          <w:bCs/>
        </w:rPr>
        <w:t xml:space="preserve">Department of </w:t>
      </w:r>
      <w:r>
        <w:rPr>
          <w:rFonts w:ascii="Times New Roman" w:hAnsi="Times New Roman"/>
          <w:b/>
          <w:bCs/>
        </w:rPr>
        <w:t>Teaching &amp; Learning</w:t>
      </w:r>
    </w:p>
    <w:p w:rsidR="00D44D33" w:rsidRDefault="00D44D33" w:rsidP="00255D3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Methods of Teaching Reading K-</w:t>
      </w:r>
      <w:bookmarkStart w:id="0" w:name="_GoBack"/>
      <w:bookmarkEnd w:id="0"/>
      <w:r>
        <w:rPr>
          <w:rFonts w:ascii="Times New Roman" w:hAnsi="Times New Roman"/>
          <w:b/>
          <w:bCs/>
        </w:rPr>
        <w:t>8</w:t>
      </w:r>
      <w:r w:rsidRPr="00A02B3E">
        <w:rPr>
          <w:rFonts w:ascii="Times New Roman" w:hAnsi="Times New Roman"/>
          <w:b/>
          <w:bCs/>
        </w:rPr>
        <w:t xml:space="preserve"> </w:t>
      </w:r>
    </w:p>
    <w:p w:rsidR="00D44D33" w:rsidRPr="00AF54CD" w:rsidRDefault="00D44D33" w:rsidP="00255D3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ED</w:t>
      </w:r>
      <w:r w:rsidR="00B03BC2">
        <w:rPr>
          <w:rFonts w:ascii="Times New Roman" w:hAnsi="Times New Roman"/>
          <w:b/>
          <w:bCs/>
        </w:rPr>
        <w:t>CI</w:t>
      </w:r>
      <w:r>
        <w:rPr>
          <w:rFonts w:ascii="Times New Roman" w:hAnsi="Times New Roman"/>
          <w:b/>
          <w:bCs/>
        </w:rPr>
        <w:t xml:space="preserve"> 5610</w:t>
      </w:r>
    </w:p>
    <w:p w:rsidR="00D44D33" w:rsidRPr="00AF54CD" w:rsidRDefault="00D44D33" w:rsidP="00255D34">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Fall Semester, 2012</w:t>
      </w:r>
    </w:p>
    <w:p w:rsidR="00D44D33" w:rsidRPr="00AF54CD" w:rsidRDefault="00D44D33" w:rsidP="00255D34">
      <w:pPr>
        <w:pBdr>
          <w:top w:val="single" w:sz="4" w:space="1" w:color="auto"/>
          <w:left w:val="single" w:sz="4" w:space="4" w:color="auto"/>
          <w:bottom w:val="single" w:sz="4" w:space="5" w:color="auto"/>
          <w:right w:val="single" w:sz="4" w:space="4" w:color="auto"/>
        </w:pBdr>
        <w:rPr>
          <w:rFonts w:ascii="Times New Roman" w:hAnsi="Times New Roman"/>
          <w:b/>
          <w:bCs/>
        </w:rPr>
      </w:pPr>
    </w:p>
    <w:p w:rsidR="00D44D33" w:rsidRPr="00AF54CD" w:rsidRDefault="00D44D33">
      <w:pPr>
        <w:ind w:left="2160" w:hanging="2160"/>
        <w:rPr>
          <w:rFonts w:ascii="Times New Roman" w:hAnsi="Times New Roman"/>
        </w:rPr>
      </w:pPr>
    </w:p>
    <w:p w:rsidR="00D44D33" w:rsidRPr="00AF54CD" w:rsidRDefault="00D44D33">
      <w:pPr>
        <w:ind w:left="2160" w:hanging="2160"/>
        <w:rPr>
          <w:rFonts w:ascii="Times New Roman" w:hAnsi="Times New Roman"/>
          <w:lang w:eastAsia="zh-TW"/>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Show Mei Lin</w:t>
      </w:r>
      <w:r>
        <w:rPr>
          <w:rFonts w:ascii="Times New Roman" w:hAnsi="Times New Roman"/>
          <w:lang w:eastAsia="zh-TW"/>
        </w:rPr>
        <w:t>, Ph.D.</w:t>
      </w:r>
    </w:p>
    <w:p w:rsidR="00D44D33" w:rsidRPr="00AF54CD" w:rsidRDefault="00D44D33">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963-5474</w:t>
      </w:r>
    </w:p>
    <w:p w:rsidR="00D44D33" w:rsidRPr="00AF54CD" w:rsidRDefault="00D44D33">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slin@tnstate.edu</w:t>
      </w:r>
    </w:p>
    <w:p w:rsidR="00D44D33" w:rsidRPr="005E7941" w:rsidRDefault="00D44D33">
      <w:pPr>
        <w:ind w:left="2160" w:hanging="2160"/>
        <w:rPr>
          <w:rFonts w:ascii="Times New Roman" w:hAnsi="Times New Roman"/>
        </w:rPr>
      </w:pPr>
      <w:r>
        <w:rPr>
          <w:rFonts w:ascii="Times New Roman" w:hAnsi="Times New Roman"/>
          <w:b/>
        </w:rPr>
        <w:t>Office Location:</w:t>
      </w:r>
      <w:r>
        <w:rPr>
          <w:rFonts w:ascii="Times New Roman" w:hAnsi="Times New Roman"/>
          <w:b/>
        </w:rPr>
        <w:tab/>
      </w:r>
      <w:r w:rsidRPr="0030540C">
        <w:rPr>
          <w:rFonts w:ascii="Times New Roman" w:hAnsi="Times New Roman"/>
        </w:rPr>
        <w:t>Clay Hall</w:t>
      </w:r>
      <w:r>
        <w:rPr>
          <w:rFonts w:ascii="Times New Roman" w:hAnsi="Times New Roman"/>
          <w:b/>
        </w:rPr>
        <w:t xml:space="preserve"> </w:t>
      </w:r>
      <w:r w:rsidRPr="0030540C">
        <w:rPr>
          <w:rFonts w:ascii="Times New Roman" w:hAnsi="Times New Roman"/>
        </w:rPr>
        <w:t>Room</w:t>
      </w:r>
      <w:r>
        <w:rPr>
          <w:rFonts w:ascii="Times New Roman" w:hAnsi="Times New Roman"/>
          <w:b/>
        </w:rPr>
        <w:t xml:space="preserve"> </w:t>
      </w:r>
      <w:smartTag w:uri="urn:schemas-microsoft-com:office:smarttags" w:element="chmetcnv">
        <w:smartTagPr>
          <w:attr w:name="TCSC" w:val="0"/>
          <w:attr w:name="NumberType" w:val="1"/>
          <w:attr w:name="Negative" w:val="False"/>
          <w:attr w:name="HasSpace" w:val="True"/>
          <w:attr w:name="SourceValue" w:val="209"/>
          <w:attr w:name="UnitName" w:val="a"/>
        </w:smartTagPr>
        <w:r>
          <w:rPr>
            <w:rFonts w:ascii="Times New Roman" w:hAnsi="Times New Roman"/>
            <w:b/>
          </w:rPr>
          <w:t>209 A</w:t>
        </w:r>
      </w:smartTag>
    </w:p>
    <w:p w:rsidR="00D44D33" w:rsidRPr="00AF54CD" w:rsidRDefault="00D44D33">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R 4:40 – 7:40 PM</w:t>
      </w:r>
    </w:p>
    <w:p w:rsidR="00D44D33" w:rsidRPr="00AF54CD" w:rsidRDefault="00D44D33">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MWR 1:30 – 4:35 PM</w:t>
      </w:r>
    </w:p>
    <w:p w:rsidR="00D44D33" w:rsidRPr="00AF54CD" w:rsidRDefault="00D44D33">
      <w:pPr>
        <w:pStyle w:val="Heading2"/>
        <w:rPr>
          <w:rFonts w:ascii="Times New Roman" w:hAnsi="Times New Roman"/>
          <w:u w:val="none"/>
        </w:rPr>
      </w:pPr>
    </w:p>
    <w:p w:rsidR="00D44D33" w:rsidRDefault="00D44D33" w:rsidP="00255D34">
      <w:pPr>
        <w:widowControl w:val="0"/>
        <w:autoSpaceDE w:val="0"/>
        <w:autoSpaceDN w:val="0"/>
        <w:adjustRightInd w:val="0"/>
        <w:rPr>
          <w:szCs w:val="32"/>
        </w:rPr>
      </w:pPr>
      <w:r w:rsidRPr="00AF54CD">
        <w:rPr>
          <w:rFonts w:ascii="Times New Roman" w:hAnsi="Times New Roman"/>
          <w:b/>
          <w:bCs/>
        </w:rPr>
        <w:t xml:space="preserve">Pre-requisites </w:t>
      </w:r>
      <w:r w:rsidRPr="0070416A">
        <w:rPr>
          <w:szCs w:val="32"/>
        </w:rPr>
        <w:t>Admission to Teacher Education. This course is typically taken as part of the requirement for the M. Ed. in both Elementary and Special Education. It serves as the reading methods course for students seeking initial elementary licensure at th</w:t>
      </w:r>
      <w:r>
        <w:rPr>
          <w:szCs w:val="32"/>
        </w:rPr>
        <w:t>e post-baccalaureate level.</w:t>
      </w:r>
      <w:r w:rsidRPr="0070416A">
        <w:rPr>
          <w:szCs w:val="32"/>
        </w:rPr>
        <w:t xml:space="preserve"> </w:t>
      </w:r>
      <w:r>
        <w:rPr>
          <w:szCs w:val="32"/>
        </w:rPr>
        <w:t>and is one of the course requirements for Special Reading Licensure.</w:t>
      </w:r>
    </w:p>
    <w:p w:rsidR="00D44D33" w:rsidRPr="00AF54CD" w:rsidRDefault="00D44D33">
      <w:pPr>
        <w:rPr>
          <w:rFonts w:ascii="Times New Roman" w:hAnsi="Times New Roman"/>
        </w:rPr>
      </w:pPr>
    </w:p>
    <w:p w:rsidR="00D44D33" w:rsidRPr="00AF54CD" w:rsidRDefault="00D44D33">
      <w:pPr>
        <w:ind w:left="2160" w:hanging="2160"/>
        <w:rPr>
          <w:rFonts w:ascii="Times New Roman" w:hAnsi="Times New Roman"/>
        </w:rPr>
      </w:pPr>
      <w:r w:rsidRPr="00AF54CD">
        <w:rPr>
          <w:rFonts w:ascii="Times New Roman" w:hAnsi="Times New Roman"/>
        </w:rPr>
        <w:tab/>
      </w:r>
    </w:p>
    <w:p w:rsidR="00D44D33" w:rsidRPr="00E53DC3" w:rsidRDefault="00D44D33">
      <w:pPr>
        <w:pStyle w:val="Heading2"/>
        <w:rPr>
          <w:rFonts w:ascii="Times New Roman" w:hAnsi="Times New Roman"/>
          <w:b/>
          <w:bCs/>
          <w:u w:val="none"/>
        </w:rPr>
      </w:pPr>
      <w:r w:rsidRPr="00AF54CD">
        <w:rPr>
          <w:rFonts w:ascii="Times New Roman" w:hAnsi="Times New Roman"/>
          <w:b/>
          <w:bCs/>
          <w:u w:val="none"/>
        </w:rPr>
        <w:t>Required Text(s)</w:t>
      </w:r>
      <w:r w:rsidRPr="00690193">
        <w:rPr>
          <w:szCs w:val="32"/>
        </w:rPr>
        <w:t xml:space="preserve"> </w:t>
      </w:r>
      <w:r w:rsidRPr="00E53DC3">
        <w:rPr>
          <w:szCs w:val="32"/>
          <w:u w:val="none"/>
        </w:rPr>
        <w:t>Temple, C., Ogle, D., Crawford, A. N., &amp; Freppon, P. (20</w:t>
      </w:r>
      <w:r>
        <w:rPr>
          <w:szCs w:val="32"/>
          <w:u w:val="none"/>
        </w:rPr>
        <w:t>11</w:t>
      </w:r>
      <w:r w:rsidRPr="00E53DC3">
        <w:rPr>
          <w:szCs w:val="32"/>
          <w:u w:val="none"/>
        </w:rPr>
        <w:t xml:space="preserve">). </w:t>
      </w:r>
      <w:r w:rsidRPr="00E53DC3">
        <w:rPr>
          <w:i/>
          <w:szCs w:val="32"/>
          <w:u w:val="none"/>
        </w:rPr>
        <w:t>All Children Read:  Teaching for Literacy in Today’s Diverse Classrooms</w:t>
      </w:r>
      <w:r w:rsidRPr="00E53DC3">
        <w:rPr>
          <w:szCs w:val="32"/>
          <w:u w:val="none"/>
        </w:rPr>
        <w:t>. New York:  Pearson</w:t>
      </w:r>
      <w:r w:rsidR="00B43FF2">
        <w:rPr>
          <w:szCs w:val="32"/>
          <w:u w:val="none"/>
        </w:rPr>
        <w:t xml:space="preserve"> [978-0-13-704878-6 / 0-13-7048-5]</w:t>
      </w:r>
    </w:p>
    <w:p w:rsidR="00D44D33" w:rsidRPr="00AF54CD" w:rsidRDefault="00D44D33">
      <w:pPr>
        <w:rPr>
          <w:rFonts w:ascii="Times New Roman" w:hAnsi="Times New Roman"/>
        </w:rPr>
      </w:pPr>
    </w:p>
    <w:p w:rsidR="00D44D33" w:rsidRPr="00AF54CD" w:rsidRDefault="00D44D33">
      <w:pPr>
        <w:rPr>
          <w:rFonts w:ascii="Times New Roman" w:hAnsi="Times New Roman"/>
        </w:rPr>
      </w:pPr>
    </w:p>
    <w:p w:rsidR="00D44D33" w:rsidRPr="00AF54CD" w:rsidRDefault="00D44D33" w:rsidP="00255D34">
      <w:pPr>
        <w:spacing w:after="120"/>
        <w:rPr>
          <w:rFonts w:ascii="Times New Roman" w:hAnsi="Times New Roman"/>
          <w:b/>
          <w:bCs/>
        </w:rPr>
      </w:pPr>
      <w:r w:rsidRPr="00AF54CD">
        <w:rPr>
          <w:rFonts w:ascii="Times New Roman" w:hAnsi="Times New Roman"/>
          <w:b/>
          <w:bCs/>
        </w:rPr>
        <w:t>Catalog Description</w:t>
      </w:r>
      <w:r w:rsidRPr="00690193">
        <w:rPr>
          <w:szCs w:val="32"/>
        </w:rPr>
        <w:t xml:space="preserve"> </w:t>
      </w:r>
      <w:r>
        <w:rPr>
          <w:szCs w:val="32"/>
        </w:rPr>
        <w:t xml:space="preserve">This course reviews school literacy programs.  Emphasis is on methods and materials for teaching developmental reading from kindergarten through grade six and on interventions for children who struggle with literacy.  The course ties in relevant learning theory, major methods and instructional strategies, controversies regarding teaching reading and writing, other issues related to reading including higher level thinking, assessment and planning, use of technology, and integrating disciplines.  </w:t>
      </w:r>
      <w:smartTag w:uri="urn:schemas-microsoft-com:office:smarttags" w:element="City">
        <w:smartTag w:uri="urn:schemas-microsoft-com:office:smarttags" w:element="place">
          <w:r>
            <w:rPr>
              <w:szCs w:val="32"/>
            </w:rPr>
            <w:t>Reading</w:t>
          </w:r>
        </w:smartTag>
      </w:smartTag>
      <w:r>
        <w:rPr>
          <w:szCs w:val="32"/>
        </w:rPr>
        <w:t xml:space="preserve"> is presented as a tool for learning. While developmental writing not the reverse of reading, the two are mutually supportive and are considered together although the emphasis for this course is on reading. The course promotes use of a comprehensive approach to literacy development in young children.</w:t>
      </w:r>
    </w:p>
    <w:p w:rsidR="00D44D33" w:rsidRPr="00AF54CD" w:rsidRDefault="00D44D33" w:rsidP="00255D34">
      <w:pPr>
        <w:spacing w:after="120"/>
        <w:rPr>
          <w:rFonts w:ascii="Times New Roman" w:hAnsi="Times New Roman"/>
        </w:rPr>
      </w:pPr>
    </w:p>
    <w:p w:rsidR="00D44D33" w:rsidRDefault="00D44D33" w:rsidP="00255D34">
      <w:pPr>
        <w:pStyle w:val="Heading5"/>
        <w:spacing w:after="120"/>
        <w:rPr>
          <w:rFonts w:ascii="Times New Roman" w:hAnsi="Times New Roman"/>
        </w:rPr>
      </w:pPr>
      <w:r w:rsidRPr="00AF54CD">
        <w:rPr>
          <w:rFonts w:ascii="Times New Roman" w:hAnsi="Times New Roman"/>
        </w:rPr>
        <w:t>Course Proficiencies</w:t>
      </w:r>
      <w:r>
        <w:rPr>
          <w:rFonts w:ascii="Times New Roman" w:hAnsi="Times New Roman"/>
        </w:rPr>
        <w:t>*</w:t>
      </w:r>
      <w:r w:rsidRPr="00AF54CD">
        <w:rPr>
          <w:rFonts w:ascii="Times New Roman" w:hAnsi="Times New Roman"/>
        </w:rPr>
        <w:t xml:space="preserve"> </w:t>
      </w:r>
    </w:p>
    <w:p w:rsidR="00D44D33" w:rsidRPr="003900ED" w:rsidRDefault="00D44D33" w:rsidP="00255D34">
      <w:pPr>
        <w:pStyle w:val="Heading5"/>
        <w:pBdr>
          <w:top w:val="none" w:sz="0" w:space="0" w:color="auto"/>
          <w:left w:val="none" w:sz="0" w:space="0" w:color="auto"/>
          <w:bottom w:val="none" w:sz="0" w:space="0" w:color="auto"/>
          <w:right w:val="none" w:sz="0" w:space="0" w:color="auto"/>
        </w:pBdr>
        <w:spacing w:after="120"/>
        <w:jc w:val="left"/>
        <w:rPr>
          <w:b w:val="0"/>
        </w:rPr>
      </w:pPr>
      <w:r w:rsidRPr="003900ED">
        <w:rPr>
          <w:b w:val="0"/>
        </w:rPr>
        <w:t xml:space="preserve">(*Course proficiencies are based on the seven (7) </w:t>
      </w:r>
      <w:hyperlink r:id="rId12" w:history="1">
        <w:r w:rsidRPr="00690193">
          <w:rPr>
            <w:rStyle w:val="Hyperlink"/>
            <w:b w:val="0"/>
          </w:rPr>
          <w:t>Key Performance Areas</w:t>
        </w:r>
      </w:hyperlink>
      <w:r w:rsidRPr="003900ED">
        <w:rPr>
          <w:b w:val="0"/>
        </w:rPr>
        <w:t xml:space="preserve"> which have identified by the Professional Education Unit. </w:t>
      </w:r>
      <w:r>
        <w:rPr>
          <w:b w:val="0"/>
        </w:rPr>
        <w:t>The link above will download the complete list.)</w:t>
      </w:r>
    </w:p>
    <w:p w:rsidR="00D44D33" w:rsidRDefault="00D44D33" w:rsidP="00255D34">
      <w:pPr>
        <w:pStyle w:val="Heading3"/>
        <w:rPr>
          <w:rFonts w:ascii="Times New Roman" w:hAnsi="Times New Roman"/>
          <w:u w:val="none"/>
        </w:rPr>
      </w:pPr>
    </w:p>
    <w:p w:rsidR="00D44D33" w:rsidRDefault="00D44D33" w:rsidP="00255D34">
      <w:pPr>
        <w:widowControl w:val="0"/>
        <w:autoSpaceDE w:val="0"/>
        <w:autoSpaceDN w:val="0"/>
        <w:adjustRightInd w:val="0"/>
        <w:rPr>
          <w:b/>
          <w:szCs w:val="32"/>
        </w:rPr>
      </w:pPr>
      <w:r w:rsidRPr="00690193">
        <w:rPr>
          <w:rFonts w:ascii="Times New Roman" w:hAnsi="Times New Roman"/>
          <w:b/>
        </w:rPr>
        <w:t>Knowledge and Skills</w:t>
      </w:r>
      <w:r>
        <w:rPr>
          <w:rFonts w:ascii="Times New Roman" w:hAnsi="Times New Roman"/>
        </w:rPr>
        <w:t xml:space="preserve"> </w:t>
      </w:r>
      <w:r>
        <w:rPr>
          <w:szCs w:val="32"/>
        </w:rPr>
        <w:t>(International Reading Association –Standards for Reading Professionals.)</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1.1 Demonstrate knowledge of psychological, sociological, and linguistic foundations of reading and writing processes and instruction.</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1.2 Demonstrate knowledge of reading research and histories of reading.</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 xml:space="preserve">1.3 Demonstrate knowledge of language development and reading acquisition and the variations </w:t>
      </w:r>
      <w:r>
        <w:rPr>
          <w:color w:val="000000"/>
          <w:szCs w:val="32"/>
        </w:rPr>
        <w:lastRenderedPageBreak/>
        <w:t>related to cultural and linguistic diversity.</w:t>
      </w:r>
    </w:p>
    <w:p w:rsidR="00D44D33" w:rsidRDefault="00D44D33" w:rsidP="00255D34">
      <w:pPr>
        <w:widowControl w:val="0"/>
        <w:tabs>
          <w:tab w:val="left" w:pos="220"/>
          <w:tab w:val="left" w:pos="720"/>
        </w:tabs>
        <w:autoSpaceDE w:val="0"/>
        <w:autoSpaceDN w:val="0"/>
        <w:adjustRightInd w:val="0"/>
        <w:rPr>
          <w:szCs w:val="32"/>
        </w:rPr>
      </w:pPr>
      <w:r>
        <w:rPr>
          <w:szCs w:val="32"/>
        </w:rPr>
        <w:t>1.4 Demonstrate knowledge of the major components of reading (phonemic awareness, word identification and phonics, vocabulary and background knowledge, fluency, comprehension strategies, and motivation) and how they are integrated in fluent reading.</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2.1 Use instructional grouping options (individual, small-group, whole-class, and computer-based) as appropriate for accomplishing given purposes.</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2.2 Use a wide range of instructional practices, approaches and methods, including technology-based practices, for learners at different stages of development and from differing cultural and linguistic backgrounds.</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2.3 Use a wide range of curriculum materials in effective reading instruction for learners at different stages of reading and writing development and from different cultural and linguistic backgrounds</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4.1 Use students' interests, reading abilities, and backgrounds as foundations for the reading and writing program.</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4.2 Use a large supply of books, technology-based information, and non-print materials representing multiple levels, broad interests, and cultural and linguistic backgrounds.</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4.3 Model reading and writing enthusiastically as valued lifelong activities.</w:t>
      </w:r>
    </w:p>
    <w:p w:rsidR="00D44D33" w:rsidRDefault="00D44D33" w:rsidP="00255D34">
      <w:pPr>
        <w:widowControl w:val="0"/>
        <w:tabs>
          <w:tab w:val="left" w:pos="220"/>
          <w:tab w:val="left" w:pos="720"/>
        </w:tabs>
        <w:autoSpaceDE w:val="0"/>
        <w:autoSpaceDN w:val="0"/>
        <w:adjustRightInd w:val="0"/>
        <w:rPr>
          <w:color w:val="000000"/>
          <w:szCs w:val="32"/>
        </w:rPr>
      </w:pPr>
      <w:r>
        <w:rPr>
          <w:color w:val="000000"/>
          <w:szCs w:val="32"/>
        </w:rPr>
        <w:t>4.4 Motivate learners to be lifelong readers.</w:t>
      </w:r>
    </w:p>
    <w:p w:rsidR="00D44D33" w:rsidRDefault="00D44D33" w:rsidP="00255D34">
      <w:pPr>
        <w:widowControl w:val="0"/>
        <w:tabs>
          <w:tab w:val="left" w:pos="220"/>
          <w:tab w:val="left" w:pos="720"/>
        </w:tabs>
        <w:autoSpaceDE w:val="0"/>
        <w:autoSpaceDN w:val="0"/>
        <w:adjustRightInd w:val="0"/>
        <w:rPr>
          <w:color w:val="001177"/>
          <w:szCs w:val="32"/>
        </w:rPr>
      </w:pPr>
    </w:p>
    <w:p w:rsidR="00D44D33" w:rsidRDefault="00D44D33" w:rsidP="00255D34">
      <w:pPr>
        <w:widowControl w:val="0"/>
        <w:autoSpaceDE w:val="0"/>
        <w:autoSpaceDN w:val="0"/>
        <w:adjustRightInd w:val="0"/>
        <w:rPr>
          <w:szCs w:val="32"/>
        </w:rPr>
      </w:pPr>
      <w:r>
        <w:rPr>
          <w:b/>
          <w:szCs w:val="32"/>
        </w:rPr>
        <w:t>Skills</w:t>
      </w:r>
      <w:r>
        <w:rPr>
          <w:szCs w:val="32"/>
        </w:rPr>
        <w:t>:</w:t>
      </w:r>
    </w:p>
    <w:p w:rsidR="00D44D33" w:rsidRDefault="00D44D33" w:rsidP="00255D34">
      <w:pPr>
        <w:widowControl w:val="0"/>
        <w:autoSpaceDE w:val="0"/>
        <w:autoSpaceDN w:val="0"/>
        <w:adjustRightInd w:val="0"/>
        <w:rPr>
          <w:szCs w:val="32"/>
        </w:rPr>
      </w:pPr>
      <w:r>
        <w:rPr>
          <w:szCs w:val="32"/>
        </w:rPr>
        <w:t>Therefore, upon completion of this course learners will be able to:</w:t>
      </w:r>
    </w:p>
    <w:p w:rsidR="00D44D33" w:rsidRDefault="00D44D33" w:rsidP="00255D34">
      <w:pPr>
        <w:widowControl w:val="0"/>
        <w:numPr>
          <w:ilvl w:val="0"/>
          <w:numId w:val="11"/>
        </w:numPr>
        <w:autoSpaceDE w:val="0"/>
        <w:autoSpaceDN w:val="0"/>
        <w:adjustRightInd w:val="0"/>
        <w:ind w:left="720" w:firstLine="0"/>
        <w:rPr>
          <w:szCs w:val="32"/>
        </w:rPr>
      </w:pPr>
      <w:r>
        <w:rPr>
          <w:szCs w:val="32"/>
        </w:rPr>
        <w:t>Describe the proficient reading process and define reading.</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18"/>
        </w:rPr>
        <w:t>D</w:t>
      </w:r>
      <w:r>
        <w:rPr>
          <w:szCs w:val="32"/>
        </w:rPr>
        <w:t>iscuss the relationship among language, literacy and learning as well as the relationship between oral language development and beginning reading and writing.</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Describe the stages of children’s reading development, writing and spelling development.</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Identify and describe major approaches to teaching reading and the similarities and differences between Directed Reading and Guided Reading Instruction.</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Describe the major components of a balanced or comprehensive literacy program and demonstrate an ability to use techniques such as Guided Reading, SSR, Read Aloud, Shared Book, Paired Reading, Guided Writing, Conferencing, and Focus lessons.</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Demonstrate an understanding of the reciprocal roles listening comprehension and writing play in the development of reading.</w:t>
      </w:r>
    </w:p>
    <w:p w:rsidR="00D44D33" w:rsidRDefault="00D44D33" w:rsidP="00255D34">
      <w:pPr>
        <w:widowControl w:val="0"/>
        <w:autoSpaceDE w:val="0"/>
        <w:autoSpaceDN w:val="0"/>
        <w:adjustRightInd w:val="0"/>
        <w:rPr>
          <w:szCs w:val="32"/>
        </w:rPr>
      </w:pPr>
    </w:p>
    <w:p w:rsidR="00D44D33" w:rsidRDefault="00D44D33" w:rsidP="00255D34">
      <w:pPr>
        <w:widowControl w:val="0"/>
        <w:numPr>
          <w:ilvl w:val="0"/>
          <w:numId w:val="11"/>
        </w:numPr>
        <w:autoSpaceDE w:val="0"/>
        <w:autoSpaceDN w:val="0"/>
        <w:adjustRightInd w:val="0"/>
        <w:rPr>
          <w:szCs w:val="32"/>
        </w:rPr>
      </w:pPr>
      <w:r>
        <w:rPr>
          <w:szCs w:val="32"/>
        </w:rPr>
        <w:t>Demonstrate an understanding of the importance of vocabulary to reading (and writing), and ways to improve learners' lexicon of words and their concept development.</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Explore how teachers analyze children's oral reading and comprehension via such procedures as Informal Reading Inventories, Running Record and Miscue Analysis.</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Demonstrate the ability to assist students developing foundational skills such as book handling, tracking a story, employing phonemic awareness and phonemic segmentation, letter-sound correspondences, and sight word development, etc.</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Demonstrate an ability to understand and use both formative and summative evaluation.</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Learn how to develop a class profile, observe learners and reflect on observations for planning instruction and using evaluation results to inform and improve instruction.</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Demonstrate an understanding of why some children have difficulty learning read and write and ways to use these insights in planning and improving instruction.</w:t>
      </w:r>
    </w:p>
    <w:p w:rsidR="00D44D33" w:rsidRDefault="00D44D33" w:rsidP="00255D34">
      <w:pPr>
        <w:widowControl w:val="0"/>
        <w:autoSpaceDE w:val="0"/>
        <w:autoSpaceDN w:val="0"/>
        <w:adjustRightInd w:val="0"/>
        <w:ind w:firstLine="140"/>
        <w:rPr>
          <w:szCs w:val="32"/>
        </w:rPr>
      </w:pPr>
    </w:p>
    <w:p w:rsidR="00D44D33" w:rsidRDefault="00D44D33" w:rsidP="00255D34">
      <w:pPr>
        <w:widowControl w:val="0"/>
        <w:numPr>
          <w:ilvl w:val="0"/>
          <w:numId w:val="11"/>
        </w:numPr>
        <w:autoSpaceDE w:val="0"/>
        <w:autoSpaceDN w:val="0"/>
        <w:adjustRightInd w:val="0"/>
        <w:rPr>
          <w:szCs w:val="32"/>
        </w:rPr>
      </w:pPr>
      <w:r>
        <w:rPr>
          <w:szCs w:val="18"/>
        </w:rPr>
        <w:t> </w:t>
      </w:r>
      <w:r>
        <w:rPr>
          <w:szCs w:val="32"/>
        </w:rPr>
        <w:t>Demonstrate ability to integrate reading, writing and vocabulary development across subject areas.</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18"/>
        </w:rPr>
        <w:t> </w:t>
      </w:r>
      <w:r>
        <w:rPr>
          <w:szCs w:val="32"/>
        </w:rPr>
        <w:t>Discuss and describe organization and management of the classroom reading/language arts portion of the curriculum.</w:t>
      </w:r>
    </w:p>
    <w:p w:rsidR="00D44D33" w:rsidRDefault="00D44D33" w:rsidP="00255D34">
      <w:pPr>
        <w:widowControl w:val="0"/>
        <w:autoSpaceDE w:val="0"/>
        <w:autoSpaceDN w:val="0"/>
        <w:adjustRightInd w:val="0"/>
        <w:ind w:firstLine="60"/>
        <w:rPr>
          <w:szCs w:val="32"/>
        </w:rPr>
      </w:pPr>
    </w:p>
    <w:p w:rsidR="00D44D33" w:rsidRDefault="00D44D33" w:rsidP="00255D34">
      <w:pPr>
        <w:widowControl w:val="0"/>
        <w:numPr>
          <w:ilvl w:val="0"/>
          <w:numId w:val="11"/>
        </w:numPr>
        <w:autoSpaceDE w:val="0"/>
        <w:autoSpaceDN w:val="0"/>
        <w:adjustRightInd w:val="0"/>
        <w:rPr>
          <w:szCs w:val="32"/>
        </w:rPr>
      </w:pPr>
      <w:r>
        <w:rPr>
          <w:szCs w:val="32"/>
        </w:rPr>
        <w:t>Discuss the multicultural nature of the classrooms and the consequences to instruction</w:t>
      </w:r>
    </w:p>
    <w:p w:rsidR="00D44D33" w:rsidRDefault="00D44D33" w:rsidP="00255D34">
      <w:pPr>
        <w:widowControl w:val="0"/>
        <w:autoSpaceDE w:val="0"/>
        <w:autoSpaceDN w:val="0"/>
        <w:adjustRightInd w:val="0"/>
        <w:ind w:left="1200" w:hanging="480"/>
        <w:rPr>
          <w:szCs w:val="18"/>
        </w:rPr>
      </w:pPr>
    </w:p>
    <w:p w:rsidR="00D44D33" w:rsidRPr="00690193" w:rsidRDefault="00D44D33" w:rsidP="00255D34">
      <w:pPr>
        <w:widowControl w:val="0"/>
        <w:numPr>
          <w:ilvl w:val="0"/>
          <w:numId w:val="11"/>
        </w:numPr>
        <w:autoSpaceDE w:val="0"/>
        <w:autoSpaceDN w:val="0"/>
        <w:adjustRightInd w:val="0"/>
        <w:rPr>
          <w:szCs w:val="32"/>
        </w:rPr>
      </w:pPr>
      <w:r>
        <w:rPr>
          <w:szCs w:val="32"/>
        </w:rPr>
        <w:t>Demonstrate ability to integrate curriculum through thematic units that combine language, thinking and literacy with rich subject matter.</w:t>
      </w:r>
    </w:p>
    <w:p w:rsidR="00D44D33" w:rsidRDefault="00D44D33" w:rsidP="00255D34">
      <w:pPr>
        <w:pStyle w:val="Heading3"/>
        <w:rPr>
          <w:rFonts w:ascii="Times New Roman" w:hAnsi="Times New Roman"/>
          <w:u w:val="none"/>
        </w:rPr>
      </w:pPr>
    </w:p>
    <w:p w:rsidR="00D44D33" w:rsidRDefault="00D44D33" w:rsidP="00255D34">
      <w:pPr>
        <w:pStyle w:val="Heading3"/>
        <w:rPr>
          <w:rFonts w:ascii="Times New Roman" w:hAnsi="Times New Roman"/>
          <w:u w:val="none"/>
        </w:rPr>
      </w:pPr>
      <w:r w:rsidRPr="00AF54CD">
        <w:rPr>
          <w:rFonts w:ascii="Times New Roman" w:hAnsi="Times New Roman"/>
          <w:u w:val="none"/>
        </w:rPr>
        <w:t>Dispositions</w:t>
      </w:r>
    </w:p>
    <w:p w:rsidR="00D44D33" w:rsidRDefault="00D44D33" w:rsidP="00255D34">
      <w:pPr>
        <w:widowControl w:val="0"/>
        <w:autoSpaceDE w:val="0"/>
        <w:autoSpaceDN w:val="0"/>
        <w:adjustRightInd w:val="0"/>
        <w:rPr>
          <w:szCs w:val="32"/>
        </w:rPr>
      </w:pPr>
      <w:r>
        <w:rPr>
          <w:szCs w:val="32"/>
        </w:rPr>
        <w:t>The successful student will:</w:t>
      </w:r>
    </w:p>
    <w:p w:rsidR="00D44D33" w:rsidRDefault="00D44D33" w:rsidP="00255D34">
      <w:pPr>
        <w:widowControl w:val="0"/>
        <w:numPr>
          <w:ilvl w:val="0"/>
          <w:numId w:val="12"/>
        </w:numPr>
        <w:autoSpaceDE w:val="0"/>
        <w:autoSpaceDN w:val="0"/>
        <w:adjustRightInd w:val="0"/>
        <w:rPr>
          <w:szCs w:val="32"/>
        </w:rPr>
      </w:pPr>
      <w:r>
        <w:rPr>
          <w:color w:val="000000"/>
          <w:szCs w:val="32"/>
        </w:rPr>
        <w:t>Display positive dispositions related to teaching, reading and the teaching of reading</w:t>
      </w:r>
    </w:p>
    <w:p w:rsidR="00D44D33" w:rsidRDefault="00D44D33" w:rsidP="00255D34">
      <w:pPr>
        <w:widowControl w:val="0"/>
        <w:numPr>
          <w:ilvl w:val="0"/>
          <w:numId w:val="12"/>
        </w:numPr>
        <w:autoSpaceDE w:val="0"/>
        <w:autoSpaceDN w:val="0"/>
        <w:adjustRightInd w:val="0"/>
        <w:rPr>
          <w:szCs w:val="32"/>
        </w:rPr>
      </w:pPr>
      <w:r>
        <w:rPr>
          <w:szCs w:val="18"/>
        </w:rPr>
        <w:t> </w:t>
      </w:r>
      <w:r>
        <w:rPr>
          <w:szCs w:val="32"/>
        </w:rPr>
        <w:t xml:space="preserve">Demonstrate understanding of how teachers’ values, attitudes,    </w:t>
      </w:r>
    </w:p>
    <w:p w:rsidR="00D44D33" w:rsidRDefault="00D44D33" w:rsidP="00255D34">
      <w:pPr>
        <w:widowControl w:val="0"/>
        <w:autoSpaceDE w:val="0"/>
        <w:autoSpaceDN w:val="0"/>
        <w:adjustRightInd w:val="0"/>
        <w:rPr>
          <w:szCs w:val="32"/>
        </w:rPr>
      </w:pPr>
      <w:r>
        <w:rPr>
          <w:szCs w:val="32"/>
        </w:rPr>
        <w:t xml:space="preserve">             and dispositions affect children’s learning.</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Demonstrate through behaviors and classroom work the belief that all children can learn</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Recognize and take advantage of opportunities to contribute to all areas of teaching and learning</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Be attentive, respectful, positive and constructive</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Offer to participate in our community of learners</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Fulfill all assigned tasks and responsibilities</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Make appropriate decisions concerning interactions with fellow students, professors, classroom teachers, and K-12 students</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Be prepared for course and classroom instruction</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Present and Prompt to class and field observations</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Accept professional guidance</w:t>
      </w:r>
    </w:p>
    <w:p w:rsidR="00D44D33" w:rsidRDefault="00D44D33" w:rsidP="00255D34">
      <w:pPr>
        <w:widowControl w:val="0"/>
        <w:numPr>
          <w:ilvl w:val="0"/>
          <w:numId w:val="12"/>
        </w:numPr>
        <w:tabs>
          <w:tab w:val="left" w:pos="220"/>
          <w:tab w:val="left" w:pos="720"/>
        </w:tabs>
        <w:autoSpaceDE w:val="0"/>
        <w:autoSpaceDN w:val="0"/>
        <w:adjustRightInd w:val="0"/>
        <w:rPr>
          <w:szCs w:val="32"/>
        </w:rPr>
      </w:pPr>
      <w:r>
        <w:rPr>
          <w:szCs w:val="32"/>
        </w:rPr>
        <w:t>Dress appropriately for field/professional experiences</w:t>
      </w:r>
    </w:p>
    <w:p w:rsidR="00D44D33" w:rsidRPr="00690193" w:rsidRDefault="00D44D33" w:rsidP="00255D34"/>
    <w:p w:rsidR="00D44D33" w:rsidRPr="00AF54CD" w:rsidRDefault="00D44D33">
      <w:pPr>
        <w:rPr>
          <w:rFonts w:ascii="Times New Roman" w:hAnsi="Times New Roman"/>
        </w:rPr>
      </w:pPr>
    </w:p>
    <w:p w:rsidR="00D44D33" w:rsidRPr="00AF54CD" w:rsidRDefault="00D44D33" w:rsidP="00255D34">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AF54CD">
        <w:rPr>
          <w:rFonts w:ascii="Times New Roman" w:hAnsi="Times New Roman"/>
          <w:b/>
        </w:rPr>
        <w:t>Instructional Strategies</w:t>
      </w:r>
    </w:p>
    <w:p w:rsidR="00D44D33" w:rsidRPr="00AF54CD" w:rsidRDefault="00D44D33">
      <w:pPr>
        <w:rPr>
          <w:rFonts w:ascii="Times New Roman" w:hAnsi="Times New Roman"/>
        </w:rPr>
      </w:pPr>
      <w:r>
        <w:rPr>
          <w:rFonts w:ascii="Times New Roman" w:hAnsi="Times New Roman"/>
        </w:rPr>
        <w:t>Note: Please delete the instructional strategies that you do not use in this course.  Add additional strategies you do use that are not listed below.</w:t>
      </w:r>
    </w:p>
    <w:p w:rsidR="00D44D33" w:rsidRDefault="00D44D33">
      <w:pPr>
        <w:rPr>
          <w:rFonts w:ascii="Times New Roman" w:hAnsi="Times New Roman"/>
          <w:color w:val="000000"/>
        </w:rPr>
      </w:pPr>
    </w:p>
    <w:p w:rsidR="00D44D33" w:rsidRPr="00AF54CD" w:rsidRDefault="00D44D33">
      <w:pPr>
        <w:rPr>
          <w:rFonts w:ascii="Times New Roman" w:hAnsi="Times New Roman"/>
          <w:color w:val="000000"/>
        </w:rPr>
      </w:pPr>
      <w:r w:rsidRPr="00AF54CD">
        <w:rPr>
          <w:rFonts w:ascii="Times New Roman" w:hAnsi="Times New Roman"/>
          <w:color w:val="000000"/>
        </w:rPr>
        <w:t xml:space="preserve">Lecture </w:t>
      </w:r>
    </w:p>
    <w:p w:rsidR="00D44D33" w:rsidRPr="00AF54CD" w:rsidRDefault="00D44D33">
      <w:pPr>
        <w:rPr>
          <w:rFonts w:ascii="Times New Roman" w:hAnsi="Times New Roman"/>
          <w:color w:val="000000"/>
        </w:rPr>
      </w:pPr>
      <w:r w:rsidRPr="00AF54CD">
        <w:rPr>
          <w:rFonts w:ascii="Times New Roman" w:hAnsi="Times New Roman"/>
          <w:color w:val="000000"/>
        </w:rPr>
        <w:t xml:space="preserve">Discussion </w:t>
      </w:r>
    </w:p>
    <w:p w:rsidR="00D44D33" w:rsidRPr="00AF54CD" w:rsidRDefault="00D44D33">
      <w:pPr>
        <w:rPr>
          <w:rFonts w:ascii="Times New Roman" w:hAnsi="Times New Roman"/>
          <w:color w:val="000000"/>
        </w:rPr>
      </w:pPr>
      <w:r w:rsidRPr="00AF54CD">
        <w:rPr>
          <w:rFonts w:ascii="Times New Roman" w:hAnsi="Times New Roman"/>
          <w:color w:val="000000"/>
        </w:rPr>
        <w:t>Technology (instructor)</w:t>
      </w:r>
    </w:p>
    <w:p w:rsidR="00D44D33" w:rsidRPr="00AF54CD" w:rsidRDefault="00D44D33">
      <w:pPr>
        <w:rPr>
          <w:rFonts w:ascii="Times New Roman" w:hAnsi="Times New Roman"/>
          <w:color w:val="000000"/>
        </w:rPr>
      </w:pPr>
      <w:r w:rsidRPr="00AF54CD">
        <w:rPr>
          <w:rFonts w:ascii="Times New Roman" w:hAnsi="Times New Roman"/>
          <w:color w:val="000000"/>
        </w:rPr>
        <w:t>Technology (students)</w:t>
      </w:r>
    </w:p>
    <w:p w:rsidR="00D44D33" w:rsidRPr="00AF54CD" w:rsidRDefault="00D44D33">
      <w:pPr>
        <w:rPr>
          <w:rFonts w:ascii="Times New Roman" w:hAnsi="Times New Roman"/>
          <w:color w:val="000000"/>
        </w:rPr>
      </w:pPr>
      <w:r w:rsidRPr="00AF54CD">
        <w:rPr>
          <w:rFonts w:ascii="Times New Roman" w:hAnsi="Times New Roman"/>
          <w:color w:val="000000"/>
        </w:rPr>
        <w:t>Case Studies</w:t>
      </w:r>
    </w:p>
    <w:p w:rsidR="00D44D33" w:rsidRPr="00AF54CD" w:rsidRDefault="00D44D33">
      <w:pPr>
        <w:rPr>
          <w:rFonts w:ascii="Times New Roman" w:hAnsi="Times New Roman"/>
          <w:color w:val="000000"/>
        </w:rPr>
      </w:pPr>
      <w:r w:rsidRPr="00AF54CD">
        <w:rPr>
          <w:rFonts w:ascii="Times New Roman" w:hAnsi="Times New Roman"/>
          <w:color w:val="000000"/>
        </w:rPr>
        <w:t xml:space="preserve">Field Experience </w:t>
      </w:r>
    </w:p>
    <w:p w:rsidR="00D44D33" w:rsidRPr="00AF54CD" w:rsidRDefault="00D44D33">
      <w:pPr>
        <w:rPr>
          <w:rFonts w:ascii="Times New Roman" w:hAnsi="Times New Roman"/>
          <w:color w:val="000000"/>
        </w:rPr>
      </w:pPr>
      <w:r w:rsidRPr="00AF54CD">
        <w:rPr>
          <w:rFonts w:ascii="Times New Roman" w:hAnsi="Times New Roman"/>
          <w:color w:val="000000"/>
        </w:rPr>
        <w:t xml:space="preserve">Log/Diary/Journal </w:t>
      </w:r>
    </w:p>
    <w:p w:rsidR="00D44D33" w:rsidRPr="00AF54CD" w:rsidRDefault="00D44D33">
      <w:pPr>
        <w:rPr>
          <w:rFonts w:ascii="Times New Roman" w:hAnsi="Times New Roman"/>
          <w:color w:val="000000"/>
        </w:rPr>
      </w:pPr>
      <w:r w:rsidRPr="00AF54CD">
        <w:rPr>
          <w:rFonts w:ascii="Times New Roman" w:hAnsi="Times New Roman"/>
          <w:color w:val="000000"/>
        </w:rPr>
        <w:t xml:space="preserve">Group Discussions </w:t>
      </w:r>
    </w:p>
    <w:p w:rsidR="00D44D33" w:rsidRDefault="00D44D33">
      <w:pPr>
        <w:rPr>
          <w:rFonts w:ascii="Times New Roman" w:hAnsi="Times New Roman"/>
          <w:color w:val="000000"/>
        </w:rPr>
      </w:pPr>
      <w:r>
        <w:rPr>
          <w:rFonts w:ascii="Times New Roman" w:hAnsi="Times New Roman"/>
          <w:color w:val="000000"/>
        </w:rPr>
        <w:t>Group Presentations</w:t>
      </w:r>
    </w:p>
    <w:p w:rsidR="00D44D33" w:rsidRPr="00AF54CD" w:rsidRDefault="00D44D33">
      <w:pPr>
        <w:rPr>
          <w:rFonts w:ascii="Times New Roman" w:hAnsi="Times New Roman"/>
          <w:color w:val="000000"/>
        </w:rPr>
      </w:pPr>
      <w:r>
        <w:rPr>
          <w:rFonts w:ascii="Times New Roman" w:hAnsi="Times New Roman"/>
          <w:color w:val="000000"/>
        </w:rPr>
        <w:t>Demonstrations</w:t>
      </w:r>
    </w:p>
    <w:p w:rsidR="00D44D33" w:rsidRPr="00AF54CD" w:rsidRDefault="00D44D33">
      <w:pPr>
        <w:rPr>
          <w:rFonts w:ascii="Times New Roman" w:hAnsi="Times New Roman"/>
          <w:color w:val="000000"/>
        </w:rPr>
      </w:pPr>
    </w:p>
    <w:p w:rsidR="00D44D33" w:rsidRPr="00AF54CD" w:rsidRDefault="00D44D33" w:rsidP="00255D34">
      <w:pPr>
        <w:pBdr>
          <w:top w:val="single" w:sz="4" w:space="1" w:color="auto"/>
          <w:left w:val="single" w:sz="4" w:space="4" w:color="auto"/>
          <w:bottom w:val="single" w:sz="4" w:space="1" w:color="auto"/>
          <w:right w:val="single" w:sz="4" w:space="4" w:color="auto"/>
        </w:pBdr>
        <w:jc w:val="center"/>
        <w:rPr>
          <w:rFonts w:ascii="Times New Roman" w:hAnsi="Times New Roman"/>
          <w:b/>
          <w:color w:val="000000"/>
        </w:rPr>
      </w:pPr>
      <w:r w:rsidRPr="00AF54CD">
        <w:rPr>
          <w:rFonts w:ascii="Times New Roman" w:hAnsi="Times New Roman"/>
          <w:b/>
          <w:color w:val="000000"/>
        </w:rPr>
        <w:t xml:space="preserve">Field Experience </w:t>
      </w:r>
      <w:r>
        <w:rPr>
          <w:rFonts w:ascii="Times New Roman" w:hAnsi="Times New Roman"/>
          <w:b/>
          <w:color w:val="000000"/>
        </w:rPr>
        <w:t>Information</w:t>
      </w:r>
    </w:p>
    <w:p w:rsidR="00D44D33" w:rsidRPr="00557A8B" w:rsidRDefault="00D44D33" w:rsidP="007C3D2F">
      <w:pPr>
        <w:pBdr>
          <w:top w:val="single" w:sz="4" w:space="1" w:color="auto"/>
          <w:left w:val="single" w:sz="4" w:space="4" w:color="auto"/>
          <w:bottom w:val="single" w:sz="4" w:space="1" w:color="auto"/>
          <w:right w:val="single" w:sz="4" w:space="4" w:color="auto"/>
        </w:pBdr>
        <w:jc w:val="center"/>
        <w:rPr>
          <w:rFonts w:ascii="Times New Roman" w:hAnsi="Times New Roman"/>
        </w:rPr>
      </w:pPr>
    </w:p>
    <w:p w:rsidR="00D44D33" w:rsidRPr="00421225" w:rsidRDefault="00D44D33" w:rsidP="007C3D2F">
      <w:pPr>
        <w:pStyle w:val="ListParagraph"/>
        <w:numPr>
          <w:ilvl w:val="0"/>
          <w:numId w:val="24"/>
        </w:num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21225">
        <w:rPr>
          <w:rFonts w:ascii="Times New Roman" w:hAnsi="Times New Roman" w:cs="Times New Roman"/>
          <w:b/>
          <w:bCs/>
        </w:rPr>
        <w:t>Pre-Service Teachers (Initial Licensure):</w:t>
      </w:r>
    </w:p>
    <w:p w:rsidR="00D44D33" w:rsidRPr="00557A8B" w:rsidRDefault="00D44D33" w:rsidP="007C3D2F">
      <w:pPr>
        <w:pBdr>
          <w:top w:val="single" w:sz="4" w:space="1" w:color="auto"/>
          <w:left w:val="single" w:sz="4" w:space="4" w:color="auto"/>
          <w:bottom w:val="single" w:sz="4" w:space="1" w:color="auto"/>
          <w:right w:val="single" w:sz="4" w:space="4" w:color="auto"/>
        </w:pBdr>
        <w:rPr>
          <w:rFonts w:ascii="Times New Roman" w:hAnsi="Times New Roman"/>
        </w:rPr>
      </w:pPr>
    </w:p>
    <w:p w:rsidR="00D44D33" w:rsidRPr="00557A8B" w:rsidRDefault="00D44D33" w:rsidP="007C3D2F">
      <w:pPr>
        <w:pBdr>
          <w:top w:val="single" w:sz="4" w:space="1" w:color="auto"/>
          <w:left w:val="single" w:sz="4" w:space="4" w:color="auto"/>
          <w:bottom w:val="single" w:sz="4" w:space="1" w:color="auto"/>
          <w:right w:val="single" w:sz="4" w:space="4" w:color="auto"/>
        </w:pBdr>
        <w:rPr>
          <w:rFonts w:ascii="Times New Roman" w:hAnsi="Times New Roman"/>
          <w:lang w:eastAsia="zh-TW"/>
        </w:rPr>
      </w:pPr>
      <w:smartTag w:uri="urn:schemas-microsoft-com:office:smarttags" w:element="City">
        <w:r w:rsidRPr="00557A8B">
          <w:rPr>
            <w:rFonts w:ascii="Times New Roman" w:hAnsi="Times New Roman"/>
            <w:b/>
          </w:rPr>
          <w:t>Reading</w:t>
        </w:r>
      </w:smartTag>
      <w:r w:rsidRPr="00557A8B">
        <w:rPr>
          <w:rFonts w:ascii="Times New Roman" w:hAnsi="Times New Roman"/>
          <w:b/>
        </w:rPr>
        <w:t xml:space="preserve"> Clinic</w:t>
      </w:r>
      <w:r w:rsidRPr="00557A8B">
        <w:rPr>
          <w:rFonts w:ascii="Times New Roman" w:hAnsi="Times New Roman"/>
        </w:rPr>
        <w:t>:</w:t>
      </w:r>
      <w:r w:rsidRPr="00557A8B">
        <w:rPr>
          <w:rFonts w:ascii="Times New Roman" w:hAnsi="Times New Roman"/>
          <w:lang w:eastAsia="zh-TW"/>
        </w:rPr>
        <w:t xml:space="preserve"> If you have never tutored in a </w:t>
      </w:r>
      <w:smartTag w:uri="urn:schemas-microsoft-com:office:smarttags" w:element="PlaceName">
        <w:smartTag w:uri="urn:schemas-microsoft-com:office:smarttags" w:element="place">
          <w:r w:rsidRPr="00557A8B">
            <w:rPr>
              <w:rFonts w:ascii="Times New Roman" w:hAnsi="Times New Roman"/>
              <w:lang w:eastAsia="zh-TW"/>
            </w:rPr>
            <w:t>Metro</w:t>
          </w:r>
        </w:smartTag>
        <w:r w:rsidRPr="00557A8B">
          <w:rPr>
            <w:rFonts w:ascii="Times New Roman" w:hAnsi="Times New Roman"/>
            <w:lang w:eastAsia="zh-TW"/>
          </w:rPr>
          <w:t xml:space="preserve"> </w:t>
        </w:r>
        <w:smartTag w:uri="urn:schemas-microsoft-com:office:smarttags" w:element="PlaceType">
          <w:smartTag w:uri="urn:schemas-microsoft-com:office:smarttags" w:element="PlaceName">
            <w:r w:rsidRPr="00557A8B">
              <w:rPr>
                <w:rFonts w:ascii="Times New Roman" w:hAnsi="Times New Roman"/>
                <w:lang w:eastAsia="zh-TW"/>
              </w:rPr>
              <w:t>Nashville</w:t>
            </w:r>
          </w:smartTag>
        </w:smartTag>
        <w:r w:rsidRPr="00557A8B">
          <w:rPr>
            <w:rFonts w:ascii="Times New Roman" w:hAnsi="Times New Roman"/>
            <w:lang w:eastAsia="zh-TW"/>
          </w:rPr>
          <w:t xml:space="preserve"> </w:t>
        </w:r>
        <w:smartTag w:uri="urn:schemas-microsoft-com:office:smarttags" w:element="PlaceType">
          <w:r w:rsidRPr="00557A8B">
            <w:rPr>
              <w:rFonts w:ascii="Times New Roman" w:hAnsi="Times New Roman"/>
              <w:lang w:eastAsia="zh-TW"/>
            </w:rPr>
            <w:t>Public School</w:t>
          </w:r>
        </w:smartTag>
      </w:smartTag>
      <w:r w:rsidRPr="00557A8B">
        <w:rPr>
          <w:rFonts w:ascii="Times New Roman" w:hAnsi="Times New Roman"/>
          <w:lang w:eastAsia="zh-TW"/>
        </w:rPr>
        <w:t xml:space="preserve"> reading clinic, a f</w:t>
      </w:r>
      <w:r w:rsidRPr="00557A8B">
        <w:rPr>
          <w:rFonts w:ascii="Times New Roman" w:hAnsi="Times New Roman"/>
        </w:rPr>
        <w:t xml:space="preserve">ield experience of 13-15 hours (including 3 hrs of Training) at a MNPS reading clinic is required where you will be tutoring struggling readers.  </w:t>
      </w:r>
      <w:r w:rsidRPr="00557A8B">
        <w:rPr>
          <w:rFonts w:ascii="Times New Roman" w:hAnsi="Times New Roman"/>
          <w:lang w:eastAsia="zh-TW"/>
        </w:rPr>
        <w:t>F</w:t>
      </w:r>
      <w:r w:rsidRPr="00557A8B">
        <w:rPr>
          <w:rFonts w:ascii="Times New Roman" w:hAnsi="Times New Roman"/>
        </w:rPr>
        <w:t xml:space="preserve">or each tutoring session, you will </w:t>
      </w:r>
      <w:r w:rsidRPr="00557A8B">
        <w:rPr>
          <w:rFonts w:ascii="Times New Roman" w:hAnsi="Times New Roman"/>
          <w:lang w:eastAsia="zh-TW"/>
        </w:rPr>
        <w:t>keep a tutoring log with your student’s signature (</w:t>
      </w:r>
      <w:r w:rsidRPr="00557A8B">
        <w:rPr>
          <w:rFonts w:ascii="Times New Roman" w:hAnsi="Times New Roman"/>
        </w:rPr>
        <w:t xml:space="preserve">which will count your </w:t>
      </w:r>
      <w:r w:rsidRPr="00557A8B">
        <w:rPr>
          <w:rFonts w:ascii="Times New Roman" w:hAnsi="Times New Roman"/>
          <w:lang w:eastAsia="zh-TW"/>
        </w:rPr>
        <w:t xml:space="preserve">hours and </w:t>
      </w:r>
      <w:r w:rsidRPr="00557A8B">
        <w:rPr>
          <w:rFonts w:ascii="Times New Roman" w:hAnsi="Times New Roman"/>
        </w:rPr>
        <w:t>experience</w:t>
      </w:r>
      <w:r w:rsidRPr="00557A8B">
        <w:rPr>
          <w:rFonts w:ascii="Times New Roman" w:hAnsi="Times New Roman"/>
          <w:lang w:eastAsia="zh-TW"/>
        </w:rPr>
        <w:t xml:space="preserve">s), write a one-week unit lesson plan (3 sequent lessons) using the six step lesson format provided in training, and write </w:t>
      </w:r>
      <w:r>
        <w:rPr>
          <w:rFonts w:ascii="Times New Roman" w:hAnsi="Times New Roman"/>
          <w:lang w:eastAsia="zh-TW"/>
        </w:rPr>
        <w:t>10</w:t>
      </w:r>
      <w:r w:rsidRPr="00557A8B">
        <w:rPr>
          <w:rFonts w:ascii="Times New Roman" w:hAnsi="Times New Roman"/>
          <w:lang w:eastAsia="zh-TW"/>
        </w:rPr>
        <w:t xml:space="preserve"> reflection</w:t>
      </w:r>
      <w:r>
        <w:rPr>
          <w:rFonts w:ascii="Times New Roman" w:hAnsi="Times New Roman"/>
          <w:lang w:eastAsia="zh-TW"/>
        </w:rPr>
        <w:t>s</w:t>
      </w:r>
      <w:r w:rsidRPr="00557A8B">
        <w:rPr>
          <w:rFonts w:ascii="Times New Roman" w:hAnsi="Times New Roman"/>
          <w:lang w:eastAsia="zh-TW"/>
        </w:rPr>
        <w:t xml:space="preserve">. </w:t>
      </w:r>
      <w:r w:rsidRPr="00557A8B">
        <w:rPr>
          <w:rFonts w:ascii="Times New Roman" w:hAnsi="Times New Roman"/>
        </w:rPr>
        <w:t xml:space="preserve"> The tutoring </w:t>
      </w:r>
      <w:r w:rsidRPr="00557A8B">
        <w:rPr>
          <w:rFonts w:ascii="Times New Roman" w:hAnsi="Times New Roman"/>
          <w:lang w:eastAsia="zh-TW"/>
        </w:rPr>
        <w:t xml:space="preserve">lesson format will be provided in class and in the training. The reflection format will be distributed in class. </w:t>
      </w:r>
    </w:p>
    <w:p w:rsidR="00D44D33" w:rsidRPr="00557A8B" w:rsidRDefault="00D44D33" w:rsidP="007C3D2F">
      <w:pPr>
        <w:pBdr>
          <w:top w:val="single" w:sz="4" w:space="1" w:color="auto"/>
          <w:left w:val="single" w:sz="4" w:space="4" w:color="auto"/>
          <w:bottom w:val="single" w:sz="4" w:space="1" w:color="auto"/>
          <w:right w:val="single" w:sz="4" w:space="4" w:color="auto"/>
        </w:pBdr>
        <w:rPr>
          <w:rFonts w:ascii="Times New Roman" w:hAnsi="Times New Roman"/>
          <w:lang w:eastAsia="zh-TW"/>
        </w:rPr>
      </w:pPr>
    </w:p>
    <w:p w:rsidR="00D44D33" w:rsidRPr="00557A8B" w:rsidRDefault="00D44D33" w:rsidP="007C3D2F">
      <w:pPr>
        <w:pBdr>
          <w:top w:val="single" w:sz="4" w:space="1" w:color="auto"/>
          <w:left w:val="single" w:sz="4" w:space="4" w:color="auto"/>
          <w:bottom w:val="single" w:sz="4" w:space="1" w:color="auto"/>
          <w:right w:val="single" w:sz="4" w:space="4" w:color="auto"/>
        </w:pBdr>
        <w:rPr>
          <w:rFonts w:ascii="Times New Roman" w:hAnsi="Times New Roman"/>
          <w:b/>
          <w:bCs/>
        </w:rPr>
      </w:pPr>
      <w:r w:rsidRPr="00557A8B">
        <w:rPr>
          <w:rFonts w:ascii="Times New Roman" w:hAnsi="Times New Roman"/>
          <w:lang w:eastAsia="zh-TW"/>
        </w:rPr>
        <w:t xml:space="preserve">Or </w:t>
      </w:r>
      <w:r w:rsidRPr="00557A8B">
        <w:rPr>
          <w:rFonts w:ascii="Times New Roman" w:hAnsi="Times New Roman"/>
          <w:b/>
          <w:lang w:eastAsia="zh-TW"/>
        </w:rPr>
        <w:t>Assisting/Co-teaching</w:t>
      </w:r>
      <w:r w:rsidRPr="00557A8B">
        <w:rPr>
          <w:rFonts w:ascii="Times New Roman" w:hAnsi="Times New Roman"/>
          <w:lang w:eastAsia="zh-TW"/>
        </w:rPr>
        <w:t>: If you have participated in the reading clinic more than one semester,  you may choose to observe/assist/co-teach with a classroom teacher for 13-15  hours in the content area in which you are preparing to be a teacher. You will implement (writing) instructional strategies in the classroom that we have discussed</w:t>
      </w:r>
      <w:r>
        <w:rPr>
          <w:rFonts w:ascii="Times New Roman" w:hAnsi="Times New Roman"/>
          <w:lang w:eastAsia="zh-TW"/>
        </w:rPr>
        <w:t xml:space="preserve"> in the class</w:t>
      </w:r>
      <w:r w:rsidRPr="00557A8B">
        <w:rPr>
          <w:rFonts w:ascii="Times New Roman" w:hAnsi="Times New Roman"/>
          <w:lang w:eastAsia="zh-TW"/>
        </w:rPr>
        <w:t>. You will observe for 3 hours, assist teaching for 10 hours, and write</w:t>
      </w:r>
      <w:r>
        <w:rPr>
          <w:rFonts w:ascii="Times New Roman" w:hAnsi="Times New Roman"/>
          <w:lang w:eastAsia="zh-TW"/>
        </w:rPr>
        <w:t xml:space="preserve"> 10</w:t>
      </w:r>
      <w:r w:rsidRPr="00557A8B">
        <w:rPr>
          <w:rFonts w:ascii="Times New Roman" w:hAnsi="Times New Roman"/>
          <w:lang w:eastAsia="zh-TW"/>
        </w:rPr>
        <w:t xml:space="preserve"> reflections on these experiences. You also will write a one-week unit lesson plan (3 sequent lessons)</w:t>
      </w:r>
      <w:r>
        <w:rPr>
          <w:rFonts w:ascii="Times New Roman" w:hAnsi="Times New Roman"/>
          <w:lang w:eastAsia="zh-TW"/>
        </w:rPr>
        <w:t>.</w:t>
      </w:r>
      <w:r w:rsidRPr="00557A8B">
        <w:rPr>
          <w:rFonts w:ascii="Times New Roman" w:hAnsi="Times New Roman"/>
          <w:lang w:eastAsia="zh-TW"/>
        </w:rPr>
        <w:t xml:space="preserve"> </w:t>
      </w:r>
      <w:r w:rsidRPr="00557A8B">
        <w:rPr>
          <w:rFonts w:ascii="Times New Roman" w:hAnsi="Times New Roman"/>
        </w:rPr>
        <w:t xml:space="preserve">Please consider the following items to include in your </w:t>
      </w:r>
      <w:r w:rsidRPr="00557A8B">
        <w:rPr>
          <w:rFonts w:ascii="Times New Roman" w:hAnsi="Times New Roman"/>
          <w:lang w:eastAsia="zh-TW"/>
        </w:rPr>
        <w:t>reflection</w:t>
      </w:r>
      <w:r w:rsidRPr="00557A8B">
        <w:rPr>
          <w:rFonts w:ascii="Times New Roman" w:hAnsi="Times New Roman"/>
        </w:rPr>
        <w:t>: information about the strategy/technique; what made you choose it; how was it incorporated in your class; what worked; what did not work; what would you change; what would you not change; student response</w:t>
      </w:r>
      <w:r w:rsidRPr="00557A8B">
        <w:rPr>
          <w:rFonts w:ascii="Times New Roman" w:hAnsi="Times New Roman"/>
          <w:lang w:eastAsia="zh-TW"/>
        </w:rPr>
        <w:t xml:space="preserve">. All placements will be made through in conjunction with the Teacher Education Courses.  </w:t>
      </w:r>
      <w:r w:rsidRPr="00557A8B">
        <w:rPr>
          <w:rFonts w:ascii="Times New Roman" w:hAnsi="Times New Roman"/>
        </w:rPr>
        <w:t xml:space="preserve">Students </w:t>
      </w:r>
      <w:r w:rsidRPr="00557A8B">
        <w:rPr>
          <w:rFonts w:ascii="Times New Roman" w:hAnsi="Times New Roman"/>
          <w:lang w:eastAsia="zh-TW"/>
        </w:rPr>
        <w:t>assist/co-teach</w:t>
      </w:r>
      <w:r w:rsidRPr="00557A8B">
        <w:rPr>
          <w:rFonts w:ascii="Times New Roman" w:hAnsi="Times New Roman"/>
        </w:rPr>
        <w:t xml:space="preserve"> classes must have liability insurance. Joining the Student Tennessee Education Association (STEA) for $30.00 provides you with this insurance. See Ms. Jackson in the Curriculum Laboratory, room 212, in Clay Hall</w:t>
      </w:r>
    </w:p>
    <w:p w:rsidR="00D44D33" w:rsidRPr="00557A8B" w:rsidRDefault="00D44D33" w:rsidP="007C3D2F">
      <w:pPr>
        <w:pBdr>
          <w:top w:val="single" w:sz="4" w:space="1" w:color="auto"/>
          <w:left w:val="single" w:sz="4" w:space="4" w:color="auto"/>
          <w:bottom w:val="single" w:sz="4" w:space="1" w:color="auto"/>
          <w:right w:val="single" w:sz="4" w:space="4" w:color="auto"/>
        </w:pBdr>
        <w:rPr>
          <w:rFonts w:ascii="Times New Roman" w:hAnsi="Times New Roman"/>
        </w:rPr>
      </w:pPr>
    </w:p>
    <w:p w:rsidR="00D44D33" w:rsidRPr="00421225" w:rsidRDefault="00D44D33" w:rsidP="007C3D2F">
      <w:pPr>
        <w:pStyle w:val="ListParagraph"/>
        <w:numPr>
          <w:ilvl w:val="0"/>
          <w:numId w:val="24"/>
        </w:numPr>
        <w:pBdr>
          <w:top w:val="single" w:sz="4" w:space="1" w:color="auto"/>
          <w:left w:val="single" w:sz="4" w:space="4" w:color="auto"/>
          <w:bottom w:val="single" w:sz="4" w:space="0" w:color="auto"/>
          <w:right w:val="single" w:sz="4" w:space="4" w:color="auto"/>
        </w:pBdr>
        <w:rPr>
          <w:rFonts w:ascii="Times New Roman" w:hAnsi="Times New Roman" w:cs="Times New Roman"/>
          <w:b/>
          <w:bCs/>
        </w:rPr>
      </w:pPr>
      <w:r w:rsidRPr="00421225">
        <w:rPr>
          <w:rFonts w:ascii="Times New Roman" w:hAnsi="Times New Roman" w:cs="Times New Roman"/>
          <w:b/>
          <w:bCs/>
        </w:rPr>
        <w:t>In-Service Teachers (Licensed or Transitional):</w:t>
      </w:r>
    </w:p>
    <w:p w:rsidR="00D44D33" w:rsidRDefault="00D44D33" w:rsidP="007C3D2F">
      <w:pPr>
        <w:pBdr>
          <w:top w:val="single" w:sz="4" w:space="1" w:color="auto"/>
          <w:left w:val="single" w:sz="4" w:space="4" w:color="auto"/>
          <w:bottom w:val="single" w:sz="4" w:space="0" w:color="auto"/>
          <w:right w:val="single" w:sz="4" w:space="4" w:color="auto"/>
        </w:pBdr>
        <w:rPr>
          <w:rFonts w:ascii="Times New Roman" w:hAnsi="Times New Roman"/>
        </w:rPr>
      </w:pPr>
    </w:p>
    <w:p w:rsidR="00D44D33" w:rsidRPr="00557A8B" w:rsidRDefault="00D44D33" w:rsidP="007C3D2F">
      <w:pPr>
        <w:pBdr>
          <w:top w:val="single" w:sz="4" w:space="1" w:color="auto"/>
          <w:left w:val="single" w:sz="4" w:space="4" w:color="auto"/>
          <w:bottom w:val="single" w:sz="4" w:space="0" w:color="auto"/>
          <w:right w:val="single" w:sz="4" w:space="4" w:color="auto"/>
        </w:pBdr>
        <w:rPr>
          <w:rFonts w:ascii="Times New Roman" w:hAnsi="Times New Roman"/>
          <w:color w:val="000000"/>
          <w:lang w:eastAsia="zh-TW"/>
        </w:rPr>
      </w:pPr>
      <w:r w:rsidRPr="00557A8B">
        <w:rPr>
          <w:rFonts w:ascii="Times New Roman" w:hAnsi="Times New Roman"/>
        </w:rPr>
        <w:t>In-service teachers will be required to use instructional strateg</w:t>
      </w:r>
      <w:r w:rsidRPr="00557A8B">
        <w:rPr>
          <w:rFonts w:ascii="Times New Roman" w:hAnsi="Times New Roman"/>
          <w:lang w:eastAsia="zh-TW"/>
        </w:rPr>
        <w:t xml:space="preserve">ies </w:t>
      </w:r>
      <w:r w:rsidRPr="00557A8B">
        <w:rPr>
          <w:rFonts w:ascii="Times New Roman" w:hAnsi="Times New Roman"/>
        </w:rPr>
        <w:t xml:space="preserve">in your classroom that we have discussed </w:t>
      </w:r>
      <w:r w:rsidRPr="00557A8B">
        <w:rPr>
          <w:rFonts w:ascii="Times New Roman" w:hAnsi="Times New Roman"/>
          <w:lang w:eastAsia="zh-TW"/>
        </w:rPr>
        <w:t>in the class</w:t>
      </w:r>
      <w:r w:rsidRPr="00557A8B">
        <w:rPr>
          <w:rFonts w:ascii="Times New Roman" w:hAnsi="Times New Roman"/>
        </w:rPr>
        <w:t xml:space="preserve">. You are to prepare </w:t>
      </w:r>
      <w:r w:rsidRPr="00557A8B">
        <w:rPr>
          <w:rFonts w:ascii="Times New Roman" w:hAnsi="Times New Roman"/>
          <w:lang w:eastAsia="zh-TW"/>
        </w:rPr>
        <w:t xml:space="preserve">a one-week unit lesson plan (3 sequent lessons) and write </w:t>
      </w:r>
      <w:r>
        <w:rPr>
          <w:rFonts w:ascii="Times New Roman" w:hAnsi="Times New Roman"/>
          <w:lang w:eastAsia="zh-TW"/>
        </w:rPr>
        <w:t>10</w:t>
      </w:r>
      <w:r w:rsidRPr="00557A8B">
        <w:rPr>
          <w:rFonts w:ascii="Times New Roman" w:hAnsi="Times New Roman"/>
          <w:lang w:eastAsia="zh-TW"/>
        </w:rPr>
        <w:t xml:space="preserve"> reflections on these experiences</w:t>
      </w:r>
      <w:r w:rsidRPr="00557A8B">
        <w:rPr>
          <w:rFonts w:ascii="Times New Roman" w:hAnsi="Times New Roman"/>
        </w:rPr>
        <w:t xml:space="preserve">. Please consider the following items to include in your </w:t>
      </w:r>
      <w:r w:rsidRPr="00557A8B">
        <w:rPr>
          <w:rFonts w:ascii="Times New Roman" w:hAnsi="Times New Roman"/>
          <w:lang w:eastAsia="zh-TW"/>
        </w:rPr>
        <w:t>reflection</w:t>
      </w:r>
      <w:r w:rsidRPr="00557A8B">
        <w:rPr>
          <w:rFonts w:ascii="Times New Roman" w:hAnsi="Times New Roman"/>
        </w:rPr>
        <w:t xml:space="preserve">: </w:t>
      </w:r>
      <w:r w:rsidRPr="00557A8B">
        <w:rPr>
          <w:rFonts w:ascii="Times New Roman" w:hAnsi="Times New Roman"/>
          <w:lang w:eastAsia="zh-TW"/>
        </w:rPr>
        <w:t>I</w:t>
      </w:r>
      <w:r w:rsidRPr="00557A8B">
        <w:rPr>
          <w:rFonts w:ascii="Times New Roman" w:hAnsi="Times New Roman"/>
        </w:rPr>
        <w:t>nformation about the strategy/technique; what made you choose it; how was it incorporated in your class; what worked; what did not work; what would you change; what would you not change</w:t>
      </w:r>
      <w:r w:rsidRPr="00557A8B">
        <w:rPr>
          <w:rFonts w:ascii="Times New Roman" w:hAnsi="Times New Roman"/>
          <w:lang w:eastAsia="zh-TW"/>
        </w:rPr>
        <w:t>; and why.</w:t>
      </w:r>
    </w:p>
    <w:p w:rsidR="00D44D33" w:rsidRDefault="00D44D33" w:rsidP="00255D34"/>
    <w:p w:rsidR="00D44D33" w:rsidRPr="00AF54CD" w:rsidRDefault="00D44D33" w:rsidP="00255D34">
      <w:pPr>
        <w:rPr>
          <w:rFonts w:ascii="Times New Roman" w:hAnsi="Times New Roman"/>
          <w:color w:val="000000"/>
        </w:rPr>
      </w:pPr>
    </w:p>
    <w:p w:rsidR="00D44D33" w:rsidRPr="00AF54CD" w:rsidRDefault="00D44D33">
      <w:pPr>
        <w:pBdr>
          <w:top w:val="single" w:sz="4" w:space="1" w:color="auto"/>
          <w:left w:val="single" w:sz="4" w:space="4" w:color="auto"/>
          <w:bottom w:val="single" w:sz="4" w:space="1" w:color="auto"/>
          <w:right w:val="single" w:sz="4" w:space="4" w:color="auto"/>
        </w:pBdr>
        <w:tabs>
          <w:tab w:val="left" w:pos="-720"/>
        </w:tabs>
        <w:suppressAutoHyphens/>
        <w:jc w:val="center"/>
        <w:rPr>
          <w:rFonts w:ascii="Times New Roman" w:hAnsi="Times New Roman"/>
          <w:b/>
          <w:bCs/>
          <w:spacing w:val="-3"/>
        </w:rPr>
      </w:pPr>
      <w:r w:rsidRPr="00AF54CD">
        <w:rPr>
          <w:rFonts w:ascii="Times New Roman" w:hAnsi="Times New Roman"/>
          <w:b/>
          <w:bCs/>
          <w:spacing w:val="-3"/>
        </w:rPr>
        <w:t>Expectations and General Information:</w:t>
      </w:r>
    </w:p>
    <w:p w:rsidR="00D44D33" w:rsidRPr="00AF54CD" w:rsidRDefault="00D44D33">
      <w:pPr>
        <w:tabs>
          <w:tab w:val="left" w:pos="-720"/>
        </w:tabs>
        <w:suppressAutoHyphens/>
        <w:rPr>
          <w:rFonts w:ascii="Times New Roman" w:hAnsi="Times New Roman"/>
          <w:spacing w:val="-3"/>
        </w:rPr>
      </w:pPr>
    </w:p>
    <w:p w:rsidR="00D44D33" w:rsidRPr="00AF54CD" w:rsidRDefault="00D44D33" w:rsidP="00255D34">
      <w:pPr>
        <w:numPr>
          <w:ilvl w:val="0"/>
          <w:numId w:val="4"/>
        </w:numPr>
        <w:tabs>
          <w:tab w:val="left" w:pos="-720"/>
        </w:tabs>
        <w:suppressAutoHyphens/>
        <w:spacing w:after="120"/>
        <w:rPr>
          <w:rFonts w:ascii="Times New Roman" w:hAnsi="Times New Roman"/>
          <w:bCs/>
          <w:spacing w:val="-3"/>
        </w:rPr>
      </w:pPr>
      <w:r w:rsidRPr="00AF54CD">
        <w:rPr>
          <w:rFonts w:ascii="Times New Roman" w:hAnsi="Times New Roman"/>
          <w:b/>
          <w:bCs/>
          <w:spacing w:val="-3"/>
        </w:rPr>
        <w:t>Academic Integrity</w:t>
      </w:r>
      <w:r w:rsidRPr="00AF54CD">
        <w:rPr>
          <w:rFonts w:ascii="Times New Roman" w:hAnsi="Times New Roman"/>
          <w:spacing w:val="-3"/>
        </w:rPr>
        <w:t xml:space="preserve"> - You are responsible for what you achieve in this class; therefore neither cheating nor plagiarism will be tolerated.  Any material taken from </w:t>
      </w:r>
      <w:r>
        <w:rPr>
          <w:rFonts w:ascii="Times New Roman" w:hAnsi="Times New Roman"/>
          <w:spacing w:val="-3"/>
        </w:rPr>
        <w:t>other sources</w:t>
      </w:r>
      <w:r w:rsidRPr="00AF54CD">
        <w:rPr>
          <w:rFonts w:ascii="Times New Roman" w:hAnsi="Times New Roman"/>
          <w:spacing w:val="-3"/>
        </w:rPr>
        <w:t xml:space="preserve"> must be documented</w:t>
      </w:r>
      <w:r>
        <w:rPr>
          <w:rFonts w:ascii="Times New Roman" w:hAnsi="Times New Roman"/>
          <w:spacing w:val="-3"/>
        </w:rPr>
        <w:t>. I</w:t>
      </w:r>
      <w:r w:rsidRPr="00AF54CD">
        <w:rPr>
          <w:rFonts w:ascii="Times New Roman" w:hAnsi="Times New Roman"/>
          <w:spacing w:val="-3"/>
        </w:rPr>
        <w:t>n no case should one represent another’s work as one’s own</w:t>
      </w:r>
      <w:r>
        <w:rPr>
          <w:rFonts w:ascii="Times New Roman" w:hAnsi="Times New Roman"/>
          <w:spacing w:val="-3"/>
        </w:rPr>
        <w:t>. T</w:t>
      </w:r>
      <w:r w:rsidRPr="00AF54CD">
        <w:rPr>
          <w:rFonts w:ascii="Times New Roman" w:hAnsi="Times New Roman"/>
          <w:spacing w:val="-3"/>
        </w:rPr>
        <w:t xml:space="preserve">his includes information received from others during examinations or submitting another’s assignments, papers, etc. as one’s own.  </w:t>
      </w:r>
      <w:r>
        <w:rPr>
          <w:rFonts w:ascii="Times New Roman" w:hAnsi="Times New Roman"/>
          <w:spacing w:val="-3"/>
        </w:rPr>
        <w:t>T</w:t>
      </w:r>
      <w:r w:rsidRPr="00AF54CD">
        <w:rPr>
          <w:rFonts w:ascii="Times New Roman" w:hAnsi="Times New Roman"/>
          <w:spacing w:val="-3"/>
        </w:rPr>
        <w:t>o avoid questions of plagiarism</w:t>
      </w:r>
      <w:r>
        <w:rPr>
          <w:rFonts w:ascii="Times New Roman" w:hAnsi="Times New Roman"/>
          <w:spacing w:val="-3"/>
        </w:rPr>
        <w:t>,</w:t>
      </w:r>
      <w:r w:rsidRPr="00AF54CD">
        <w:rPr>
          <w:rFonts w:ascii="Times New Roman" w:hAnsi="Times New Roman"/>
          <w:spacing w:val="-3"/>
        </w:rPr>
        <w:t xml:space="preserve"> </w:t>
      </w:r>
      <w:r>
        <w:rPr>
          <w:rFonts w:ascii="Times New Roman" w:hAnsi="Times New Roman"/>
          <w:spacing w:val="-3"/>
        </w:rPr>
        <w:t>s</w:t>
      </w:r>
      <w:r w:rsidRPr="00AF54CD">
        <w:rPr>
          <w:rFonts w:ascii="Times New Roman" w:hAnsi="Times New Roman"/>
          <w:spacing w:val="-3"/>
        </w:rPr>
        <w:t>tudents involved in c</w:t>
      </w:r>
      <w:r>
        <w:rPr>
          <w:rFonts w:ascii="Times New Roman" w:hAnsi="Times New Roman"/>
          <w:spacing w:val="-3"/>
        </w:rPr>
        <w:t xml:space="preserve">ollaborative research </w:t>
      </w:r>
      <w:r w:rsidRPr="00AF54CD">
        <w:rPr>
          <w:rFonts w:ascii="Times New Roman" w:hAnsi="Times New Roman"/>
          <w:spacing w:val="-3"/>
        </w:rPr>
        <w:t>should exercise extreme caution.  If in doubt, students should check with the</w:t>
      </w:r>
      <w:r>
        <w:rPr>
          <w:rFonts w:ascii="Times New Roman" w:hAnsi="Times New Roman"/>
          <w:spacing w:val="-3"/>
        </w:rPr>
        <w:t>ir</w:t>
      </w:r>
      <w:r w:rsidRPr="00AF54CD">
        <w:rPr>
          <w:rFonts w:ascii="Times New Roman" w:hAnsi="Times New Roman"/>
          <w:spacing w:val="-3"/>
        </w:rPr>
        <w:t xml:space="preserve"> major professor.  </w:t>
      </w:r>
      <w:r w:rsidRPr="00AF54CD">
        <w:rPr>
          <w:rFonts w:ascii="Times New Roman" w:hAnsi="Times New Roman"/>
          <w:bCs/>
          <w:spacing w:val="-3"/>
        </w:rPr>
        <w:t>In addition to the other possible disciplinary sanctions which may be imposed through the regular institutional procedures as a result of academic misconduct, the instructor has the authority to assign an “F” or a zero for the exercise or examination, or to assign an “F” in the course.</w:t>
      </w:r>
    </w:p>
    <w:p w:rsidR="00D44D33" w:rsidRDefault="00D44D33" w:rsidP="00255D34">
      <w:pPr>
        <w:numPr>
          <w:ilvl w:val="0"/>
          <w:numId w:val="4"/>
        </w:numPr>
        <w:tabs>
          <w:tab w:val="left" w:pos="-720"/>
        </w:tabs>
        <w:suppressAutoHyphens/>
        <w:spacing w:after="120"/>
        <w:rPr>
          <w:rFonts w:ascii="Times New Roman" w:hAnsi="Times New Roman"/>
        </w:rPr>
      </w:pPr>
      <w:r>
        <w:rPr>
          <w:rFonts w:ascii="Times New Roman" w:hAnsi="Times New Roman"/>
          <w:b/>
          <w:bCs/>
        </w:rPr>
        <w:t>Classroom C</w:t>
      </w:r>
      <w:r w:rsidRPr="00AF54CD">
        <w:rPr>
          <w:rFonts w:ascii="Times New Roman" w:hAnsi="Times New Roman"/>
          <w:b/>
          <w:bCs/>
        </w:rPr>
        <w:t xml:space="preserve">onduct </w:t>
      </w:r>
      <w:r w:rsidRPr="00AF54CD">
        <w:rPr>
          <w:rFonts w:ascii="Times New Roman" w:hAnsi="Times New Roman"/>
        </w:rPr>
        <w:t>–</w:t>
      </w:r>
      <w:r w:rsidRPr="00AF54CD">
        <w:rPr>
          <w:rFonts w:ascii="Times New Roman" w:hAnsi="Times New Roman"/>
          <w:b/>
        </w:rPr>
        <w:t xml:space="preserve"> </w:t>
      </w:r>
      <w:r w:rsidRPr="00AF54CD">
        <w:rPr>
          <w:rFonts w:ascii="Times New Roman" w:hAnsi="Times New Roman"/>
        </w:rPr>
        <w:t>The instructor has the primary responsibility for control over classroom behavior and maintenance of academic integrity</w:t>
      </w:r>
      <w:r>
        <w:rPr>
          <w:rFonts w:ascii="Times New Roman" w:hAnsi="Times New Roman"/>
        </w:rPr>
        <w:t xml:space="preserve">.  The classroom instructor </w:t>
      </w:r>
      <w:r w:rsidRPr="00AF54CD">
        <w:rPr>
          <w:rFonts w:ascii="Times New Roman" w:hAnsi="Times New Roman"/>
        </w:rPr>
        <w:t xml:space="preserve">can order </w:t>
      </w:r>
      <w:r>
        <w:rPr>
          <w:rFonts w:ascii="Times New Roman" w:hAnsi="Times New Roman"/>
        </w:rPr>
        <w:t xml:space="preserve">the </w:t>
      </w:r>
      <w:r w:rsidRPr="00AF54CD">
        <w:rPr>
          <w:rFonts w:ascii="Times New Roman" w:hAnsi="Times New Roman"/>
        </w:rPr>
        <w:t xml:space="preserve">temporary </w:t>
      </w:r>
      <w:r>
        <w:rPr>
          <w:rFonts w:ascii="Times New Roman" w:hAnsi="Times New Roman"/>
        </w:rPr>
        <w:t xml:space="preserve">or permanent </w:t>
      </w:r>
      <w:r w:rsidRPr="00AF54CD">
        <w:rPr>
          <w:rFonts w:ascii="Times New Roman" w:hAnsi="Times New Roman"/>
        </w:rPr>
        <w:t>removal from the classroom</w:t>
      </w:r>
      <w:r>
        <w:rPr>
          <w:rFonts w:ascii="Times New Roman" w:hAnsi="Times New Roman"/>
        </w:rPr>
        <w:t>,</w:t>
      </w:r>
      <w:r w:rsidRPr="00AF54CD">
        <w:rPr>
          <w:rFonts w:ascii="Times New Roman" w:hAnsi="Times New Roman"/>
        </w:rPr>
        <w:t xml:space="preserve"> any student engaged in disruptive conduct or conduct in violation of the general rules and regulations of the institution. </w:t>
      </w:r>
      <w:r>
        <w:rPr>
          <w:rFonts w:ascii="Times New Roman" w:hAnsi="Times New Roman"/>
        </w:rPr>
        <w:t>The use of c</w:t>
      </w:r>
      <w:r w:rsidRPr="00AF54CD">
        <w:rPr>
          <w:rFonts w:ascii="Times New Roman" w:hAnsi="Times New Roman"/>
        </w:rPr>
        <w:t>ell phones and text messaging are not allowed in the classroom.</w:t>
      </w:r>
    </w:p>
    <w:p w:rsidR="00D44D33" w:rsidRDefault="00D44D33" w:rsidP="00255D34">
      <w:pPr>
        <w:numPr>
          <w:ilvl w:val="0"/>
          <w:numId w:val="4"/>
        </w:numPr>
        <w:tabs>
          <w:tab w:val="left" w:pos="-720"/>
        </w:tabs>
        <w:suppressAutoHyphens/>
        <w:spacing w:after="120"/>
        <w:rPr>
          <w:rFonts w:ascii="Times New Roman" w:hAnsi="Times New Roman"/>
        </w:rPr>
      </w:pPr>
      <w:r>
        <w:rPr>
          <w:rFonts w:ascii="Times New Roman" w:hAnsi="Times New Roman"/>
          <w:b/>
          <w:bCs/>
        </w:rPr>
        <w:t xml:space="preserve">Classroom Attendance </w:t>
      </w:r>
      <w:r w:rsidRPr="007D0692">
        <w:rPr>
          <w:rFonts w:ascii="Times New Roman" w:hAnsi="Times New Roman"/>
        </w:rPr>
        <w:t>-</w:t>
      </w:r>
      <w:r>
        <w:rPr>
          <w:rFonts w:ascii="Times New Roman" w:hAnsi="Times New Roman"/>
        </w:rPr>
        <w:t xml:space="preserve"> </w:t>
      </w:r>
      <w:r w:rsidRPr="00AF54CD">
        <w:rPr>
          <w:rFonts w:ascii="Times New Roman" w:hAnsi="Times New Roman"/>
        </w:rPr>
        <w:t xml:space="preserve">Students are expected to attend classes regularly and </w:t>
      </w:r>
      <w:r>
        <w:rPr>
          <w:rFonts w:ascii="Times New Roman" w:hAnsi="Times New Roman"/>
        </w:rPr>
        <w:t>punctually.</w:t>
      </w:r>
      <w:r w:rsidRPr="00AF54CD">
        <w:rPr>
          <w:rFonts w:ascii="Times New Roman" w:hAnsi="Times New Roman"/>
        </w:rPr>
        <w:t xml:space="preserve"> The instructor will keep an accurate record of class attendance. </w:t>
      </w:r>
      <w:r>
        <w:rPr>
          <w:rFonts w:ascii="Times New Roman" w:hAnsi="Times New Roman"/>
        </w:rPr>
        <w:t xml:space="preserve">It is the responsibility of the student to inform the instructor of any anticipated absences and contact the instructor to find out what work was missed during a period of absence.  Unexcused </w:t>
      </w:r>
      <w:r w:rsidRPr="00AF54CD">
        <w:rPr>
          <w:rFonts w:ascii="Times New Roman" w:hAnsi="Times New Roman"/>
        </w:rPr>
        <w:t xml:space="preserve">absences </w:t>
      </w:r>
      <w:r>
        <w:rPr>
          <w:rFonts w:ascii="Times New Roman" w:hAnsi="Times New Roman"/>
        </w:rPr>
        <w:t xml:space="preserve">and or tardiness may contribute to your grade in this course being lowered. </w:t>
      </w:r>
    </w:p>
    <w:p w:rsidR="00D44D33" w:rsidRPr="00AF54CD" w:rsidRDefault="00D44D33" w:rsidP="00255D34">
      <w:pPr>
        <w:numPr>
          <w:ilvl w:val="0"/>
          <w:numId w:val="4"/>
        </w:numPr>
        <w:tabs>
          <w:tab w:val="left" w:pos="-720"/>
        </w:tabs>
        <w:suppressAutoHyphens/>
        <w:spacing w:after="120"/>
        <w:rPr>
          <w:rFonts w:ascii="Times New Roman" w:hAnsi="Times New Roman"/>
        </w:rPr>
      </w:pPr>
      <w:r w:rsidRPr="00AF54CD">
        <w:rPr>
          <w:rFonts w:ascii="Times New Roman" w:hAnsi="Times New Roman"/>
          <w:b/>
          <w:bCs/>
        </w:rPr>
        <w:t>Official Course Enrollment</w:t>
      </w:r>
      <w:r w:rsidRPr="00AF54CD">
        <w:rPr>
          <w:rFonts w:ascii="Times New Roman" w:hAnsi="Times New Roman"/>
        </w:rPr>
        <w:t xml:space="preserve"> - Students who are not on the official class roll may not remain in class.  These students must leave class and may not return to class until they </w:t>
      </w:r>
      <w:r>
        <w:rPr>
          <w:rFonts w:ascii="Times New Roman" w:hAnsi="Times New Roman"/>
        </w:rPr>
        <w:t xml:space="preserve">have </w:t>
      </w:r>
      <w:r w:rsidRPr="00AF54CD">
        <w:rPr>
          <w:rFonts w:ascii="Times New Roman" w:hAnsi="Times New Roman"/>
        </w:rPr>
        <w:t>enroll</w:t>
      </w:r>
      <w:r>
        <w:rPr>
          <w:rFonts w:ascii="Times New Roman" w:hAnsi="Times New Roman"/>
        </w:rPr>
        <w:t>ed</w:t>
      </w:r>
      <w:r w:rsidRPr="00AF54CD">
        <w:rPr>
          <w:rFonts w:ascii="Times New Roman" w:hAnsi="Times New Roman"/>
        </w:rPr>
        <w:t xml:space="preserve"> in the course and their names show up on the official class roster.  Please make sure </w:t>
      </w:r>
      <w:r>
        <w:rPr>
          <w:rFonts w:ascii="Times New Roman" w:hAnsi="Times New Roman"/>
        </w:rPr>
        <w:t xml:space="preserve">that </w:t>
      </w:r>
      <w:r w:rsidRPr="00AF54CD">
        <w:rPr>
          <w:rFonts w:ascii="Times New Roman" w:hAnsi="Times New Roman"/>
        </w:rPr>
        <w:t>you are in the correct section.</w:t>
      </w:r>
    </w:p>
    <w:p w:rsidR="00D44D33" w:rsidRDefault="00D44D33" w:rsidP="00255D34">
      <w:pPr>
        <w:numPr>
          <w:ilvl w:val="0"/>
          <w:numId w:val="4"/>
        </w:numPr>
        <w:tabs>
          <w:tab w:val="left" w:pos="-720"/>
        </w:tabs>
        <w:suppressAutoHyphens/>
        <w:spacing w:after="120"/>
        <w:rPr>
          <w:rFonts w:ascii="Times New Roman" w:hAnsi="Times New Roman"/>
        </w:rPr>
      </w:pPr>
      <w:r w:rsidRPr="00AF54CD">
        <w:rPr>
          <w:rFonts w:ascii="Times New Roman" w:hAnsi="Times New Roman"/>
          <w:b/>
          <w:bCs/>
        </w:rPr>
        <w:t>Disabled Student Services</w:t>
      </w:r>
      <w:r w:rsidRPr="00AF54CD">
        <w:rPr>
          <w:rFonts w:ascii="Times New Roman" w:hAnsi="Times New Roman"/>
        </w:rPr>
        <w:t xml:space="preserve"> – Any student who has a condition which might interfere with his/her performance in class </w:t>
      </w:r>
      <w:r>
        <w:rPr>
          <w:rFonts w:ascii="Times New Roman" w:hAnsi="Times New Roman"/>
        </w:rPr>
        <w:t>may</w:t>
      </w:r>
      <w:r w:rsidRPr="00AF54CD">
        <w:rPr>
          <w:rFonts w:ascii="Times New Roman" w:hAnsi="Times New Roman"/>
        </w:rPr>
        <w:t xml:space="preserve"> contact the office of Disabled Student Services.  This office is located in room #117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w:t>
      </w:r>
    </w:p>
    <w:p w:rsidR="00D44D33" w:rsidRDefault="00D44D33" w:rsidP="00255D34">
      <w:pPr>
        <w:numPr>
          <w:ilvl w:val="0"/>
          <w:numId w:val="4"/>
        </w:numPr>
        <w:tabs>
          <w:tab w:val="left" w:pos="-720"/>
        </w:tabs>
        <w:suppressAutoHyphens/>
        <w:spacing w:after="120"/>
        <w:rPr>
          <w:rFonts w:ascii="Times New Roman" w:hAnsi="Times New Roman"/>
        </w:rPr>
      </w:pPr>
      <w:r>
        <w:rPr>
          <w:rFonts w:ascii="Times New Roman" w:hAnsi="Times New Roman"/>
          <w:b/>
        </w:rPr>
        <w:t>Changes to Course Syllabus</w:t>
      </w:r>
      <w:r>
        <w:rPr>
          <w:rFonts w:ascii="Times New Roman" w:hAnsi="Times New Roman"/>
        </w:rPr>
        <w:t xml:space="preserve"> – The instructor reserves the right to make modifications to this syllabus.  Any modifications to the syllabus must be clearly communicated to students.</w:t>
      </w:r>
    </w:p>
    <w:p w:rsidR="00D44D33" w:rsidRPr="00690193" w:rsidRDefault="00D44D33" w:rsidP="00255D34">
      <w:pPr>
        <w:tabs>
          <w:tab w:val="left" w:pos="-720"/>
        </w:tabs>
        <w:suppressAutoHyphens/>
        <w:spacing w:after="120"/>
        <w:ind w:left="360"/>
        <w:rPr>
          <w:rFonts w:ascii="Times New Roman" w:hAnsi="Times New Roman"/>
        </w:rPr>
      </w:pPr>
    </w:p>
    <w:p w:rsidR="00D44D33" w:rsidRPr="00690193" w:rsidRDefault="00D44D33" w:rsidP="00255D34">
      <w:pPr>
        <w:tabs>
          <w:tab w:val="left" w:pos="-720"/>
        </w:tabs>
        <w:suppressAutoHyphens/>
        <w:spacing w:after="120"/>
        <w:ind w:left="360"/>
        <w:rPr>
          <w:rFonts w:ascii="Times New Roman" w:hAnsi="Times New Roman"/>
          <w:b/>
          <w:u w:val="single"/>
        </w:rPr>
      </w:pPr>
      <w:r w:rsidRPr="00690193">
        <w:rPr>
          <w:rFonts w:ascii="Times New Roman" w:hAnsi="Times New Roman"/>
          <w:b/>
          <w:u w:val="single"/>
        </w:rPr>
        <w:t>Course Requirements:</w:t>
      </w:r>
    </w:p>
    <w:p w:rsidR="00D44D33" w:rsidRPr="00690193" w:rsidRDefault="00D44D33" w:rsidP="00255D34">
      <w:pPr>
        <w:numPr>
          <w:ilvl w:val="0"/>
          <w:numId w:val="20"/>
        </w:numPr>
        <w:tabs>
          <w:tab w:val="left" w:pos="-720"/>
        </w:tabs>
        <w:suppressAutoHyphens/>
        <w:spacing w:after="120"/>
        <w:rPr>
          <w:rFonts w:ascii="Times New Roman" w:hAnsi="Times New Roman"/>
        </w:rPr>
      </w:pPr>
      <w:r w:rsidRPr="00690193">
        <w:rPr>
          <w:rFonts w:ascii="Times New Roman" w:hAnsi="Times New Roman"/>
        </w:rPr>
        <w:t xml:space="preserve">Attend and participate in class. </w:t>
      </w:r>
      <w:r w:rsidRPr="00690193">
        <w:rPr>
          <w:rFonts w:ascii="Times New Roman" w:hAnsi="Times New Roman"/>
          <w:b/>
          <w:bCs/>
        </w:rPr>
        <w:t xml:space="preserve">Missing more than two sessions </w:t>
      </w:r>
      <w:r w:rsidRPr="00690193">
        <w:rPr>
          <w:rFonts w:ascii="Times New Roman" w:hAnsi="Times New Roman"/>
        </w:rPr>
        <w:t>will result in the final course grade being lowered one entire letter grade.</w:t>
      </w:r>
    </w:p>
    <w:p w:rsidR="00D44D33" w:rsidRPr="00690193" w:rsidRDefault="00D44D33" w:rsidP="00255D34">
      <w:pPr>
        <w:numPr>
          <w:ilvl w:val="0"/>
          <w:numId w:val="20"/>
        </w:numPr>
        <w:tabs>
          <w:tab w:val="left" w:pos="-720"/>
        </w:tabs>
        <w:suppressAutoHyphens/>
        <w:spacing w:after="120"/>
        <w:rPr>
          <w:rFonts w:ascii="Times New Roman" w:hAnsi="Times New Roman"/>
        </w:rPr>
      </w:pPr>
      <w:r w:rsidRPr="00690193">
        <w:rPr>
          <w:rFonts w:ascii="Times New Roman" w:hAnsi="Times New Roman"/>
        </w:rPr>
        <w:t>In the event that a class is missed, be responsible for information discussed and make arrangements with classmates or others to obtain the information.</w:t>
      </w:r>
    </w:p>
    <w:p w:rsidR="00D44D33" w:rsidRPr="00690193" w:rsidRDefault="00D44D33" w:rsidP="00255D34">
      <w:pPr>
        <w:numPr>
          <w:ilvl w:val="0"/>
          <w:numId w:val="20"/>
        </w:numPr>
        <w:tabs>
          <w:tab w:val="left" w:pos="-720"/>
        </w:tabs>
        <w:suppressAutoHyphens/>
        <w:spacing w:after="120"/>
        <w:rPr>
          <w:rFonts w:ascii="Times New Roman" w:hAnsi="Times New Roman"/>
        </w:rPr>
      </w:pPr>
      <w:r w:rsidRPr="00690193">
        <w:rPr>
          <w:rFonts w:ascii="Times New Roman" w:hAnsi="Times New Roman"/>
        </w:rPr>
        <w:t>Participate in discussions in a professional way. We may discuss controversial topics and you may disagree with ideas presented by others. While you can question a person's idea, personal attacks will not be allowed. Class members not respecting others' right to learn will be asked to leave the classroom and need to speak to the instructor before returning.</w:t>
      </w:r>
    </w:p>
    <w:p w:rsidR="00D44D33" w:rsidRPr="00690193" w:rsidRDefault="00D44D33" w:rsidP="00255D34">
      <w:pPr>
        <w:numPr>
          <w:ilvl w:val="0"/>
          <w:numId w:val="20"/>
        </w:numPr>
        <w:tabs>
          <w:tab w:val="left" w:pos="-720"/>
          <w:tab w:val="num" w:pos="0"/>
        </w:tabs>
        <w:suppressAutoHyphens/>
        <w:spacing w:after="120"/>
        <w:rPr>
          <w:rFonts w:ascii="Times New Roman" w:hAnsi="Times New Roman"/>
        </w:rPr>
      </w:pPr>
      <w:r w:rsidRPr="00690193">
        <w:rPr>
          <w:rFonts w:ascii="Times New Roman" w:hAnsi="Times New Roman"/>
        </w:rPr>
        <w:t xml:space="preserve">Submit assignments on time. </w:t>
      </w:r>
      <w:r w:rsidRPr="00690193">
        <w:rPr>
          <w:rFonts w:ascii="Times New Roman" w:hAnsi="Times New Roman"/>
          <w:b/>
          <w:bCs/>
        </w:rPr>
        <w:t>LATE ASSIGNMENTS WILL RESULT IN REDUCTION BY ONE LETTER GRADE</w:t>
      </w:r>
      <w:r w:rsidRPr="00690193">
        <w:rPr>
          <w:rFonts w:ascii="Times New Roman" w:hAnsi="Times New Roman"/>
        </w:rPr>
        <w:t xml:space="preserve">.  Exceptions will only be made for validated medical or emergency situations.  </w:t>
      </w:r>
    </w:p>
    <w:p w:rsidR="00D44D33" w:rsidRDefault="00D44D33" w:rsidP="007C3D2F">
      <w:pPr>
        <w:numPr>
          <w:ilvl w:val="0"/>
          <w:numId w:val="20"/>
        </w:numPr>
        <w:tabs>
          <w:tab w:val="left" w:pos="-720"/>
          <w:tab w:val="num" w:pos="0"/>
        </w:tabs>
        <w:suppressAutoHyphens/>
        <w:spacing w:after="120"/>
        <w:rPr>
          <w:rFonts w:ascii="Times New Roman" w:hAnsi="Times New Roman"/>
        </w:rPr>
      </w:pPr>
      <w:r w:rsidRPr="00690193">
        <w:rPr>
          <w:rFonts w:ascii="Times New Roman" w:hAnsi="Times New Roman"/>
        </w:rPr>
        <w:t>Field Experience required in order to</w:t>
      </w:r>
      <w:r>
        <w:rPr>
          <w:rFonts w:ascii="Times New Roman" w:hAnsi="Times New Roman"/>
          <w:lang w:eastAsia="zh-TW"/>
        </w:rPr>
        <w:t xml:space="preserve"> </w:t>
      </w:r>
      <w:r w:rsidRPr="00690193">
        <w:rPr>
          <w:rFonts w:ascii="Times New Roman" w:hAnsi="Times New Roman"/>
        </w:rPr>
        <w:t xml:space="preserve">complete this course.  </w:t>
      </w:r>
    </w:p>
    <w:p w:rsidR="00D44D33" w:rsidRDefault="00D44D33" w:rsidP="007C3D2F">
      <w:pPr>
        <w:tabs>
          <w:tab w:val="left" w:pos="-720"/>
        </w:tabs>
        <w:suppressAutoHyphens/>
        <w:spacing w:after="120"/>
        <w:ind w:left="720"/>
        <w:rPr>
          <w:rFonts w:ascii="Times New Roman" w:hAnsi="Times New Roman"/>
          <w:lang w:eastAsia="zh-TW"/>
        </w:rPr>
      </w:pPr>
    </w:p>
    <w:p w:rsidR="00D44D33" w:rsidRDefault="00D44D33" w:rsidP="007C3D2F">
      <w:pPr>
        <w:tabs>
          <w:tab w:val="left" w:pos="-720"/>
        </w:tabs>
        <w:suppressAutoHyphens/>
        <w:spacing w:after="120"/>
        <w:ind w:left="720"/>
        <w:rPr>
          <w:rFonts w:ascii="Times New Roman" w:hAnsi="Times New Roman"/>
          <w:lang w:eastAsia="zh-TW"/>
        </w:rPr>
      </w:pPr>
    </w:p>
    <w:p w:rsidR="00D44D33" w:rsidRDefault="00D44D33" w:rsidP="007C3D2F">
      <w:pPr>
        <w:tabs>
          <w:tab w:val="left" w:pos="-720"/>
        </w:tabs>
        <w:suppressAutoHyphens/>
        <w:spacing w:after="120"/>
        <w:ind w:left="720"/>
        <w:rPr>
          <w:rFonts w:ascii="Times New Roman" w:hAnsi="Times New Roman"/>
          <w:lang w:eastAsia="zh-TW"/>
        </w:rPr>
      </w:pPr>
    </w:p>
    <w:p w:rsidR="00D44D33" w:rsidRDefault="00D44D33" w:rsidP="007C3D2F">
      <w:pPr>
        <w:tabs>
          <w:tab w:val="left" w:pos="-720"/>
        </w:tabs>
        <w:suppressAutoHyphens/>
        <w:spacing w:after="120"/>
        <w:ind w:left="720"/>
        <w:rPr>
          <w:rFonts w:ascii="Times New Roman" w:hAnsi="Times New Roman"/>
        </w:rPr>
      </w:pPr>
    </w:p>
    <w:p w:rsidR="00D44D33" w:rsidRDefault="00D44D33" w:rsidP="008F52BA">
      <w:pPr>
        <w:tabs>
          <w:tab w:val="left" w:pos="-720"/>
        </w:tabs>
        <w:suppressAutoHyphens/>
        <w:spacing w:after="120"/>
        <w:rPr>
          <w:rFonts w:ascii="Times New Roman" w:hAnsi="Times New Roman"/>
        </w:rPr>
      </w:pPr>
    </w:p>
    <w:p w:rsidR="00D44D33" w:rsidRDefault="00D44D33" w:rsidP="008F52BA">
      <w:pPr>
        <w:tabs>
          <w:tab w:val="left" w:pos="-720"/>
        </w:tabs>
        <w:suppressAutoHyphens/>
        <w:spacing w:after="120"/>
        <w:rPr>
          <w:rFonts w:ascii="Times New Roman" w:hAnsi="Times New Roman"/>
        </w:rPr>
      </w:pPr>
    </w:p>
    <w:p w:rsidR="00D44D33" w:rsidRDefault="00D44D33" w:rsidP="008F52BA">
      <w:pPr>
        <w:tabs>
          <w:tab w:val="left" w:pos="-720"/>
        </w:tabs>
        <w:suppressAutoHyphens/>
        <w:spacing w:after="120"/>
        <w:rPr>
          <w:rFonts w:ascii="Times New Roman" w:hAnsi="Times New Roman"/>
        </w:rPr>
      </w:pPr>
    </w:p>
    <w:p w:rsidR="00D44D33" w:rsidRDefault="00D44D33" w:rsidP="00255D34"/>
    <w:p w:rsidR="00D44D33" w:rsidRPr="00F06049" w:rsidRDefault="00D44D33" w:rsidP="00255D34">
      <w:pPr>
        <w:pBdr>
          <w:top w:val="single" w:sz="4" w:space="1" w:color="auto"/>
          <w:left w:val="single" w:sz="4" w:space="4" w:color="auto"/>
          <w:bottom w:val="single" w:sz="4" w:space="1" w:color="auto"/>
          <w:right w:val="single" w:sz="4" w:space="4" w:color="auto"/>
        </w:pBdr>
        <w:jc w:val="center"/>
        <w:rPr>
          <w:rFonts w:ascii="Times New Roman" w:hAnsi="Times New Roman"/>
          <w:b/>
        </w:rPr>
      </w:pPr>
      <w:r>
        <w:rPr>
          <w:rFonts w:ascii="Times New Roman" w:hAnsi="Times New Roman"/>
          <w:b/>
        </w:rPr>
        <w:t>Tentative Course Schedule</w:t>
      </w:r>
    </w:p>
    <w:p w:rsidR="00D44D33" w:rsidRDefault="00D44D33" w:rsidP="00255D34">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49"/>
        <w:gridCol w:w="2899"/>
      </w:tblGrid>
      <w:tr w:rsidR="00D44D33" w:rsidRPr="00160BD5" w:rsidTr="00BF5F6F">
        <w:tc>
          <w:tcPr>
            <w:tcW w:w="1548" w:type="dxa"/>
          </w:tcPr>
          <w:p w:rsidR="00D44D33" w:rsidRPr="00BF5F6F" w:rsidRDefault="00D44D33" w:rsidP="00DF7A8C">
            <w:pPr>
              <w:jc w:val="center"/>
              <w:rPr>
                <w:lang w:eastAsia="zh-TW"/>
              </w:rPr>
            </w:pPr>
            <w:r w:rsidRPr="00BF5F6F">
              <w:rPr>
                <w:lang w:eastAsia="zh-TW"/>
              </w:rPr>
              <w:t>Date</w:t>
            </w:r>
          </w:p>
        </w:tc>
        <w:tc>
          <w:tcPr>
            <w:tcW w:w="4249" w:type="dxa"/>
          </w:tcPr>
          <w:p w:rsidR="00D44D33" w:rsidRPr="00BF5F6F" w:rsidRDefault="00D44D33" w:rsidP="00BF5F6F">
            <w:pPr>
              <w:rPr>
                <w:lang w:eastAsia="zh-TW"/>
              </w:rPr>
            </w:pPr>
            <w:r w:rsidRPr="00BF5F6F">
              <w:rPr>
                <w:lang w:eastAsia="zh-TW"/>
              </w:rPr>
              <w:t>Topic</w:t>
            </w:r>
          </w:p>
        </w:tc>
        <w:tc>
          <w:tcPr>
            <w:tcW w:w="2899" w:type="dxa"/>
          </w:tcPr>
          <w:p w:rsidR="00D44D33" w:rsidRPr="00160BD5" w:rsidRDefault="00D44D33" w:rsidP="00BF5F6F">
            <w:pPr>
              <w:rPr>
                <w:b/>
                <w:lang w:eastAsia="zh-TW"/>
              </w:rPr>
            </w:pPr>
            <w:r w:rsidRPr="00160BD5">
              <w:rPr>
                <w:b/>
                <w:lang w:eastAsia="zh-TW"/>
              </w:rPr>
              <w:t>Readings &amp; Assignment Due</w:t>
            </w: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 xml:space="preserve">Aug.31 </w:t>
            </w:r>
          </w:p>
        </w:tc>
        <w:tc>
          <w:tcPr>
            <w:tcW w:w="4249" w:type="dxa"/>
          </w:tcPr>
          <w:p w:rsidR="00D44D33" w:rsidRPr="00BF5F6F" w:rsidRDefault="00D44D33" w:rsidP="00BF5F6F">
            <w:pPr>
              <w:rPr>
                <w:lang w:eastAsia="zh-TW"/>
              </w:rPr>
            </w:pPr>
            <w:r w:rsidRPr="00BF5F6F">
              <w:rPr>
                <w:lang w:eastAsia="zh-TW"/>
              </w:rPr>
              <w:t>- Intro to class</w:t>
            </w:r>
          </w:p>
          <w:p w:rsidR="00D44D33" w:rsidRPr="00BF5F6F" w:rsidRDefault="00D44D33" w:rsidP="00BF5F6F">
            <w:pPr>
              <w:rPr>
                <w:lang w:eastAsia="zh-TW"/>
              </w:rPr>
            </w:pPr>
            <w:r w:rsidRPr="00BF5F6F">
              <w:rPr>
                <w:lang w:eastAsia="zh-TW"/>
              </w:rPr>
              <w:t>- Syllabus</w:t>
            </w:r>
          </w:p>
          <w:p w:rsidR="00D44D33" w:rsidRPr="00BF5F6F" w:rsidRDefault="00D44D33" w:rsidP="00BF5F6F">
            <w:pPr>
              <w:rPr>
                <w:lang w:eastAsia="zh-TW"/>
              </w:rPr>
            </w:pPr>
          </w:p>
        </w:tc>
        <w:tc>
          <w:tcPr>
            <w:tcW w:w="2899" w:type="dxa"/>
          </w:tcPr>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 xml:space="preserve">Sept. 6 </w:t>
            </w:r>
          </w:p>
        </w:tc>
        <w:tc>
          <w:tcPr>
            <w:tcW w:w="4249" w:type="dxa"/>
          </w:tcPr>
          <w:p w:rsidR="00D44D33" w:rsidRPr="00BF5F6F" w:rsidRDefault="00D44D33" w:rsidP="00BF5F6F">
            <w:pPr>
              <w:rPr>
                <w:lang w:eastAsia="zh-TW"/>
              </w:rPr>
            </w:pPr>
            <w:r w:rsidRPr="00BF5F6F">
              <w:rPr>
                <w:lang w:eastAsia="zh-TW"/>
              </w:rPr>
              <w:t>Tutoring Training at Reading Clinic</w:t>
            </w:r>
          </w:p>
        </w:tc>
        <w:tc>
          <w:tcPr>
            <w:tcW w:w="2899" w:type="dxa"/>
          </w:tcPr>
          <w:p w:rsidR="00D44D33" w:rsidRPr="00BF5F6F" w:rsidRDefault="00D44D33" w:rsidP="00BF5F6F">
            <w:pPr>
              <w:rPr>
                <w:b/>
                <w:lang w:eastAsia="zh-TW"/>
              </w:rPr>
            </w:pPr>
            <w:r w:rsidRPr="00BF5F6F">
              <w:rPr>
                <w:b/>
                <w:lang w:eastAsia="zh-TW"/>
              </w:rPr>
              <w:t>Meet at Reading Clinic at 5:20 pm</w:t>
            </w: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Sept.1</w:t>
            </w:r>
            <w:r>
              <w:rPr>
                <w:lang w:eastAsia="zh-TW"/>
              </w:rPr>
              <w:t>3</w:t>
            </w:r>
          </w:p>
          <w:p w:rsidR="00D44D33" w:rsidRPr="00BF5F6F" w:rsidRDefault="00D44D33" w:rsidP="00BF5F6F">
            <w:pPr>
              <w:jc w:val="center"/>
              <w:rPr>
                <w:lang w:eastAsia="zh-TW"/>
              </w:rPr>
            </w:pPr>
          </w:p>
        </w:tc>
        <w:tc>
          <w:tcPr>
            <w:tcW w:w="4249" w:type="dxa"/>
          </w:tcPr>
          <w:p w:rsidR="00D44D33" w:rsidRPr="00BF5F6F" w:rsidRDefault="00D44D33" w:rsidP="00BF5F6F">
            <w:pPr>
              <w:rPr>
                <w:lang w:eastAsia="zh-TW"/>
              </w:rPr>
            </w:pPr>
            <w:r w:rsidRPr="00BF5F6F">
              <w:rPr>
                <w:lang w:eastAsia="zh-TW"/>
              </w:rPr>
              <w:t>Chapter 1 Approaches to Teaching Reading</w:t>
            </w:r>
          </w:p>
        </w:tc>
        <w:tc>
          <w:tcPr>
            <w:tcW w:w="2899" w:type="dxa"/>
          </w:tcPr>
          <w:p w:rsidR="00D44D33" w:rsidRPr="00BF5F6F" w:rsidRDefault="00D44D33" w:rsidP="00BF5F6F">
            <w:pPr>
              <w:rPr>
                <w:b/>
                <w:lang w:eastAsia="zh-TW"/>
              </w:rPr>
            </w:pPr>
            <w:r w:rsidRPr="00BF5F6F">
              <w:rPr>
                <w:b/>
                <w:lang w:eastAsia="zh-TW"/>
              </w:rPr>
              <w:t>Lesson Plan 1</w:t>
            </w: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 xml:space="preserve">Sept. 20 </w:t>
            </w:r>
          </w:p>
        </w:tc>
        <w:tc>
          <w:tcPr>
            <w:tcW w:w="4249" w:type="dxa"/>
          </w:tcPr>
          <w:p w:rsidR="00D44D33" w:rsidRPr="00BF5F6F" w:rsidRDefault="00D44D33" w:rsidP="00BF5F6F">
            <w:pPr>
              <w:rPr>
                <w:lang w:eastAsia="zh-TW"/>
              </w:rPr>
            </w:pPr>
            <w:r w:rsidRPr="00BF5F6F">
              <w:rPr>
                <w:lang w:eastAsia="zh-TW"/>
              </w:rPr>
              <w:t xml:space="preserve">Chapter 2 The social and Cultural Contexts for Teaching </w:t>
            </w:r>
          </w:p>
        </w:tc>
        <w:tc>
          <w:tcPr>
            <w:tcW w:w="2899" w:type="dxa"/>
          </w:tcPr>
          <w:p w:rsidR="00D44D33" w:rsidRPr="00BF5F6F" w:rsidRDefault="00D44D33" w:rsidP="00BF5F6F">
            <w:pPr>
              <w:rPr>
                <w:b/>
                <w:lang w:eastAsia="zh-TW"/>
              </w:rPr>
            </w:pPr>
            <w:r w:rsidRPr="00BF5F6F">
              <w:rPr>
                <w:b/>
                <w:lang w:eastAsia="zh-TW"/>
              </w:rPr>
              <w:t>Reflection 1</w:t>
            </w:r>
          </w:p>
          <w:p w:rsidR="00D44D33" w:rsidRPr="00BF5F6F" w:rsidRDefault="00D44D33" w:rsidP="00BF5F6F">
            <w:pPr>
              <w:rPr>
                <w:b/>
                <w:lang w:eastAsia="zh-TW"/>
              </w:rPr>
            </w:pPr>
            <w:r w:rsidRPr="00BF5F6F">
              <w:rPr>
                <w:b/>
                <w:lang w:eastAsia="zh-TW"/>
              </w:rPr>
              <w:t>Lesson Plan 2</w:t>
            </w: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 xml:space="preserve">Sept. 27 </w:t>
            </w:r>
          </w:p>
          <w:p w:rsidR="00D44D33" w:rsidRPr="00BF5F6F" w:rsidRDefault="00D44D33" w:rsidP="00BF5F6F">
            <w:pPr>
              <w:jc w:val="center"/>
              <w:rPr>
                <w:lang w:eastAsia="zh-TW"/>
              </w:rPr>
            </w:pPr>
          </w:p>
        </w:tc>
        <w:tc>
          <w:tcPr>
            <w:tcW w:w="4249" w:type="dxa"/>
          </w:tcPr>
          <w:p w:rsidR="00D44D33" w:rsidRPr="00BF5F6F" w:rsidRDefault="00D44D33" w:rsidP="00BF5F6F">
            <w:pPr>
              <w:rPr>
                <w:lang w:eastAsia="zh-TW"/>
              </w:rPr>
            </w:pPr>
            <w:r w:rsidRPr="00BF5F6F">
              <w:rPr>
                <w:lang w:eastAsia="zh-TW"/>
              </w:rPr>
              <w:t>Chapter 3 What Reading teachers Need to Know About Language</w:t>
            </w:r>
          </w:p>
        </w:tc>
        <w:tc>
          <w:tcPr>
            <w:tcW w:w="2899" w:type="dxa"/>
          </w:tcPr>
          <w:p w:rsidR="00D44D33" w:rsidRPr="00BF5F6F" w:rsidRDefault="00D44D33" w:rsidP="00BF5F6F">
            <w:pPr>
              <w:rPr>
                <w:b/>
                <w:lang w:eastAsia="zh-TW"/>
              </w:rPr>
            </w:pPr>
            <w:r w:rsidRPr="00BF5F6F">
              <w:rPr>
                <w:b/>
                <w:lang w:eastAsia="zh-TW"/>
              </w:rPr>
              <w:t>Reflection 2</w:t>
            </w:r>
          </w:p>
          <w:p w:rsidR="00D44D33" w:rsidRPr="00BF5F6F" w:rsidRDefault="00D44D33" w:rsidP="00BF5F6F">
            <w:pPr>
              <w:rPr>
                <w:b/>
                <w:lang w:eastAsia="zh-TW"/>
              </w:rPr>
            </w:pPr>
            <w:r w:rsidRPr="00BF5F6F">
              <w:rPr>
                <w:b/>
                <w:lang w:eastAsia="zh-TW"/>
              </w:rPr>
              <w:t>Lesson Plan 3</w:t>
            </w: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Oct 4</w:t>
            </w:r>
          </w:p>
          <w:p w:rsidR="00D44D33" w:rsidRPr="00BF5F6F" w:rsidRDefault="00D44D33" w:rsidP="00BF5F6F">
            <w:pPr>
              <w:jc w:val="center"/>
              <w:rPr>
                <w:lang w:eastAsia="zh-TW"/>
              </w:rPr>
            </w:pPr>
          </w:p>
          <w:p w:rsidR="00D44D33" w:rsidRPr="00BF5F6F" w:rsidRDefault="00D44D33" w:rsidP="00BF5F6F">
            <w:pPr>
              <w:jc w:val="center"/>
              <w:rPr>
                <w:lang w:eastAsia="zh-TW"/>
              </w:rPr>
            </w:pPr>
          </w:p>
        </w:tc>
        <w:tc>
          <w:tcPr>
            <w:tcW w:w="4249" w:type="dxa"/>
          </w:tcPr>
          <w:p w:rsidR="00D44D33" w:rsidRPr="00BF5F6F" w:rsidRDefault="00D44D33" w:rsidP="00BF5F6F">
            <w:pPr>
              <w:rPr>
                <w:lang w:eastAsia="zh-TW"/>
              </w:rPr>
            </w:pPr>
            <w:r w:rsidRPr="00BF5F6F">
              <w:rPr>
                <w:lang w:eastAsia="zh-TW"/>
              </w:rPr>
              <w:t>Chapter 4 Emergent Literacy</w:t>
            </w:r>
          </w:p>
        </w:tc>
        <w:tc>
          <w:tcPr>
            <w:tcW w:w="2899" w:type="dxa"/>
          </w:tcPr>
          <w:p w:rsidR="00D44D33" w:rsidRPr="001D2D9A" w:rsidRDefault="00D44D33" w:rsidP="00BF5F6F">
            <w:pPr>
              <w:rPr>
                <w:b/>
                <w:lang w:eastAsia="zh-TW"/>
              </w:rPr>
            </w:pPr>
            <w:r w:rsidRPr="001D2D9A">
              <w:rPr>
                <w:b/>
                <w:lang w:eastAsia="zh-TW"/>
              </w:rPr>
              <w:t>Group strategy Sharing</w:t>
            </w:r>
          </w:p>
          <w:p w:rsidR="00D44D33" w:rsidRPr="00BF5F6F" w:rsidRDefault="00D44D33" w:rsidP="00BF5F6F">
            <w:pPr>
              <w:rPr>
                <w:b/>
                <w:lang w:eastAsia="zh-TW"/>
              </w:rPr>
            </w:pPr>
            <w:r w:rsidRPr="00BF5F6F">
              <w:rPr>
                <w:b/>
                <w:lang w:eastAsia="zh-TW"/>
              </w:rPr>
              <w:t>Reflection 2</w:t>
            </w:r>
          </w:p>
          <w:p w:rsidR="00D44D33" w:rsidRPr="00BF5F6F" w:rsidRDefault="00D44D33" w:rsidP="00BF5F6F">
            <w:pPr>
              <w:rPr>
                <w:b/>
                <w:lang w:eastAsia="zh-TW"/>
              </w:rPr>
            </w:pPr>
            <w:r w:rsidRPr="00BF5F6F">
              <w:rPr>
                <w:b/>
                <w:lang w:eastAsia="zh-TW"/>
              </w:rPr>
              <w:t>Lesson Plan 3</w:t>
            </w: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Oct 11</w:t>
            </w:r>
          </w:p>
          <w:p w:rsidR="00D44D33" w:rsidRPr="00BF5F6F" w:rsidRDefault="00D44D33" w:rsidP="00BF5F6F">
            <w:pPr>
              <w:jc w:val="center"/>
              <w:rPr>
                <w:lang w:eastAsia="zh-TW"/>
              </w:rPr>
            </w:pPr>
            <w:r w:rsidRPr="00BF5F6F">
              <w:rPr>
                <w:lang w:eastAsia="zh-TW"/>
              </w:rPr>
              <w:t xml:space="preserve"> </w:t>
            </w:r>
          </w:p>
          <w:p w:rsidR="00D44D33" w:rsidRPr="00BF5F6F" w:rsidRDefault="00D44D33" w:rsidP="00BF5F6F">
            <w:pPr>
              <w:jc w:val="center"/>
              <w:rPr>
                <w:lang w:eastAsia="zh-TW"/>
              </w:rPr>
            </w:pPr>
          </w:p>
        </w:tc>
        <w:tc>
          <w:tcPr>
            <w:tcW w:w="4249" w:type="dxa"/>
          </w:tcPr>
          <w:p w:rsidR="00D44D33" w:rsidRPr="00BF5F6F" w:rsidRDefault="00D44D33" w:rsidP="00BF5F6F">
            <w:pPr>
              <w:rPr>
                <w:lang w:eastAsia="zh-TW"/>
              </w:rPr>
            </w:pPr>
            <w:r w:rsidRPr="00BF5F6F">
              <w:rPr>
                <w:lang w:eastAsia="zh-TW"/>
              </w:rPr>
              <w:t>Chapter 5 Phonics and Word Knowledge</w:t>
            </w:r>
          </w:p>
          <w:p w:rsidR="00D44D33" w:rsidRPr="00BF5F6F" w:rsidRDefault="00D44D33" w:rsidP="00BF5F6F">
            <w:pPr>
              <w:rPr>
                <w:lang w:eastAsia="zh-TW"/>
              </w:rPr>
            </w:pPr>
            <w:r w:rsidRPr="00BF5F6F">
              <w:rPr>
                <w:lang w:eastAsia="zh-TW"/>
              </w:rPr>
              <w:t>Chapter 12 Literacy Instruction K-2</w:t>
            </w:r>
          </w:p>
        </w:tc>
        <w:tc>
          <w:tcPr>
            <w:tcW w:w="2899" w:type="dxa"/>
          </w:tcPr>
          <w:p w:rsidR="00D44D33" w:rsidRPr="00BF5F6F" w:rsidRDefault="00D44D33" w:rsidP="00BF5F6F">
            <w:pPr>
              <w:rPr>
                <w:b/>
                <w:lang w:eastAsia="zh-TW"/>
              </w:rPr>
            </w:pPr>
            <w:r w:rsidRPr="00BF5F6F">
              <w:rPr>
                <w:b/>
                <w:lang w:eastAsia="zh-TW"/>
              </w:rPr>
              <w:t>Reflection 3</w:t>
            </w:r>
          </w:p>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Oct 18</w:t>
            </w:r>
          </w:p>
          <w:p w:rsidR="00D44D33" w:rsidRPr="00BF5F6F" w:rsidRDefault="00D44D33" w:rsidP="00BF5F6F">
            <w:pPr>
              <w:jc w:val="center"/>
              <w:rPr>
                <w:lang w:eastAsia="zh-TW"/>
              </w:rPr>
            </w:pPr>
            <w:r w:rsidRPr="00BF5F6F">
              <w:rPr>
                <w:lang w:eastAsia="zh-TW"/>
              </w:rPr>
              <w:t xml:space="preserve"> </w:t>
            </w:r>
          </w:p>
          <w:p w:rsidR="00D44D33" w:rsidRPr="00BF5F6F" w:rsidRDefault="00D44D33" w:rsidP="00BF5F6F">
            <w:pPr>
              <w:jc w:val="center"/>
              <w:rPr>
                <w:lang w:eastAsia="zh-TW"/>
              </w:rPr>
            </w:pPr>
          </w:p>
        </w:tc>
        <w:tc>
          <w:tcPr>
            <w:tcW w:w="4249" w:type="dxa"/>
          </w:tcPr>
          <w:p w:rsidR="00D44D33" w:rsidRPr="00BF5F6F" w:rsidRDefault="00D44D33" w:rsidP="00BF5F6F">
            <w:pPr>
              <w:rPr>
                <w:lang w:eastAsia="zh-TW"/>
              </w:rPr>
            </w:pPr>
            <w:r w:rsidRPr="00BF5F6F">
              <w:rPr>
                <w:lang w:eastAsia="zh-TW"/>
              </w:rPr>
              <w:t>Chapter 6 build Fluency and Vocabulary</w:t>
            </w:r>
          </w:p>
        </w:tc>
        <w:tc>
          <w:tcPr>
            <w:tcW w:w="2899" w:type="dxa"/>
          </w:tcPr>
          <w:p w:rsidR="00D44D33" w:rsidRPr="001D2D9A" w:rsidRDefault="00D44D33" w:rsidP="00BF5F6F">
            <w:pPr>
              <w:rPr>
                <w:b/>
                <w:lang w:eastAsia="zh-TW"/>
              </w:rPr>
            </w:pPr>
            <w:r w:rsidRPr="001D2D9A">
              <w:rPr>
                <w:b/>
                <w:lang w:eastAsia="zh-TW"/>
              </w:rPr>
              <w:t>Group strategy Sharing</w:t>
            </w:r>
          </w:p>
          <w:p w:rsidR="00D44D33" w:rsidRPr="00BF5F6F" w:rsidRDefault="00D44D33" w:rsidP="00BF5F6F">
            <w:pPr>
              <w:rPr>
                <w:b/>
                <w:lang w:eastAsia="zh-TW"/>
              </w:rPr>
            </w:pPr>
            <w:r w:rsidRPr="00BF5F6F">
              <w:rPr>
                <w:b/>
                <w:lang w:eastAsia="zh-TW"/>
              </w:rPr>
              <w:t>Reflection 4</w:t>
            </w:r>
          </w:p>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Oct 25</w:t>
            </w:r>
          </w:p>
          <w:p w:rsidR="00D44D33" w:rsidRPr="00BF5F6F" w:rsidRDefault="00D44D33" w:rsidP="00BF5F6F">
            <w:pPr>
              <w:jc w:val="center"/>
              <w:rPr>
                <w:lang w:eastAsia="zh-TW"/>
              </w:rPr>
            </w:pPr>
          </w:p>
        </w:tc>
        <w:tc>
          <w:tcPr>
            <w:tcW w:w="4249" w:type="dxa"/>
          </w:tcPr>
          <w:p w:rsidR="00D44D33" w:rsidRPr="00BF5F6F" w:rsidRDefault="00D44D33" w:rsidP="00BF5F6F">
            <w:pPr>
              <w:rPr>
                <w:lang w:eastAsia="zh-TW"/>
              </w:rPr>
            </w:pPr>
            <w:r w:rsidRPr="00BF5F6F">
              <w:rPr>
                <w:lang w:eastAsia="zh-TW"/>
              </w:rPr>
              <w:t>Chapter 7 Comprehension narrative texts</w:t>
            </w:r>
          </w:p>
          <w:p w:rsidR="00D44D33" w:rsidRPr="00BF5F6F" w:rsidRDefault="00D44D33" w:rsidP="00BF5F6F">
            <w:pPr>
              <w:rPr>
                <w:lang w:eastAsia="zh-TW"/>
              </w:rPr>
            </w:pPr>
            <w:r w:rsidRPr="00BF5F6F">
              <w:rPr>
                <w:lang w:eastAsia="zh-TW"/>
              </w:rPr>
              <w:t>Chapter 13 Literacy Instruction Grade 3 to 5</w:t>
            </w:r>
          </w:p>
        </w:tc>
        <w:tc>
          <w:tcPr>
            <w:tcW w:w="2899" w:type="dxa"/>
          </w:tcPr>
          <w:p w:rsidR="00D44D33" w:rsidRPr="00E507F6" w:rsidRDefault="00D44D33" w:rsidP="00BF5F6F">
            <w:pPr>
              <w:rPr>
                <w:b/>
                <w:lang w:eastAsia="zh-TW"/>
              </w:rPr>
            </w:pPr>
            <w:r w:rsidRPr="00E507F6">
              <w:rPr>
                <w:b/>
                <w:lang w:eastAsia="zh-TW"/>
              </w:rPr>
              <w:t>Midterm</w:t>
            </w:r>
          </w:p>
          <w:p w:rsidR="00D44D33" w:rsidRPr="00BF5F6F" w:rsidRDefault="00D44D33" w:rsidP="00BF5F6F">
            <w:pPr>
              <w:rPr>
                <w:b/>
                <w:lang w:eastAsia="zh-TW"/>
              </w:rPr>
            </w:pPr>
            <w:r w:rsidRPr="00BF5F6F">
              <w:rPr>
                <w:b/>
                <w:lang w:eastAsia="zh-TW"/>
              </w:rPr>
              <w:t>Reflection 5</w:t>
            </w:r>
          </w:p>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Nov 1</w:t>
            </w:r>
          </w:p>
          <w:p w:rsidR="00D44D33" w:rsidRPr="00BF5F6F" w:rsidRDefault="00D44D33" w:rsidP="00BF5F6F">
            <w:pPr>
              <w:jc w:val="center"/>
              <w:rPr>
                <w:lang w:eastAsia="zh-TW"/>
              </w:rPr>
            </w:pPr>
          </w:p>
        </w:tc>
        <w:tc>
          <w:tcPr>
            <w:tcW w:w="4249" w:type="dxa"/>
          </w:tcPr>
          <w:p w:rsidR="00D44D33" w:rsidRPr="00BF5F6F" w:rsidRDefault="00D44D33" w:rsidP="00BF5F6F">
            <w:pPr>
              <w:rPr>
                <w:lang w:eastAsia="zh-TW"/>
              </w:rPr>
            </w:pPr>
            <w:r w:rsidRPr="00BF5F6F">
              <w:rPr>
                <w:lang w:eastAsia="zh-TW"/>
              </w:rPr>
              <w:t>Chapter 8 Comprehension Informational Texts</w:t>
            </w:r>
          </w:p>
        </w:tc>
        <w:tc>
          <w:tcPr>
            <w:tcW w:w="2899" w:type="dxa"/>
          </w:tcPr>
          <w:p w:rsidR="00D44D33" w:rsidRPr="00E507F6" w:rsidRDefault="00D44D33" w:rsidP="00BF5F6F">
            <w:pPr>
              <w:rPr>
                <w:b/>
                <w:lang w:eastAsia="zh-TW"/>
              </w:rPr>
            </w:pPr>
            <w:r w:rsidRPr="00E507F6">
              <w:rPr>
                <w:b/>
                <w:lang w:eastAsia="zh-TW"/>
              </w:rPr>
              <w:t>Pamph</w:t>
            </w:r>
            <w:r>
              <w:rPr>
                <w:b/>
                <w:lang w:eastAsia="zh-TW"/>
              </w:rPr>
              <w:t>l</w:t>
            </w:r>
            <w:r w:rsidRPr="00E507F6">
              <w:rPr>
                <w:b/>
                <w:lang w:eastAsia="zh-TW"/>
              </w:rPr>
              <w:t>et</w:t>
            </w:r>
          </w:p>
          <w:p w:rsidR="00D44D33" w:rsidRPr="00BF5F6F" w:rsidRDefault="00D44D33" w:rsidP="00BF5F6F">
            <w:pPr>
              <w:rPr>
                <w:b/>
                <w:lang w:eastAsia="zh-TW"/>
              </w:rPr>
            </w:pPr>
            <w:r w:rsidRPr="00BF5F6F">
              <w:rPr>
                <w:b/>
                <w:lang w:eastAsia="zh-TW"/>
              </w:rPr>
              <w:t>Reflection 6</w:t>
            </w:r>
          </w:p>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Nov 8</w:t>
            </w:r>
          </w:p>
          <w:p w:rsidR="00D44D33" w:rsidRPr="00BF5F6F" w:rsidRDefault="00D44D33" w:rsidP="00BF5F6F">
            <w:pPr>
              <w:jc w:val="center"/>
              <w:rPr>
                <w:lang w:eastAsia="zh-TW"/>
              </w:rPr>
            </w:pPr>
            <w:r w:rsidRPr="00BF5F6F">
              <w:rPr>
                <w:lang w:eastAsia="zh-TW"/>
              </w:rPr>
              <w:t xml:space="preserve"> </w:t>
            </w:r>
          </w:p>
        </w:tc>
        <w:tc>
          <w:tcPr>
            <w:tcW w:w="4249" w:type="dxa"/>
          </w:tcPr>
          <w:p w:rsidR="00D44D33" w:rsidRPr="00BF5F6F" w:rsidRDefault="00D44D33" w:rsidP="00BF5F6F">
            <w:pPr>
              <w:rPr>
                <w:lang w:eastAsia="zh-TW"/>
              </w:rPr>
            </w:pPr>
            <w:r w:rsidRPr="00BF5F6F">
              <w:rPr>
                <w:lang w:eastAsia="zh-TW"/>
              </w:rPr>
              <w:t>Chapter 9 Critical thinking and Critical</w:t>
            </w:r>
          </w:p>
          <w:p w:rsidR="00D44D33" w:rsidRPr="00BF5F6F" w:rsidRDefault="00D44D33" w:rsidP="00BF5F6F">
            <w:pPr>
              <w:rPr>
                <w:lang w:eastAsia="zh-TW"/>
              </w:rPr>
            </w:pPr>
            <w:r w:rsidRPr="00BF5F6F">
              <w:rPr>
                <w:lang w:eastAsia="zh-TW"/>
              </w:rPr>
              <w:t xml:space="preserve">Literacy </w:t>
            </w:r>
          </w:p>
          <w:p w:rsidR="00D44D33" w:rsidRPr="00BF5F6F" w:rsidRDefault="00D44D33" w:rsidP="00BF5F6F">
            <w:pPr>
              <w:rPr>
                <w:lang w:eastAsia="zh-TW"/>
              </w:rPr>
            </w:pPr>
            <w:r w:rsidRPr="00BF5F6F">
              <w:rPr>
                <w:lang w:eastAsia="zh-TW"/>
              </w:rPr>
              <w:t>Chapter 14 Literacy instruction Grade 6 to 8</w:t>
            </w:r>
          </w:p>
        </w:tc>
        <w:tc>
          <w:tcPr>
            <w:tcW w:w="2899" w:type="dxa"/>
          </w:tcPr>
          <w:p w:rsidR="00D44D33" w:rsidRPr="00BF5F6F" w:rsidRDefault="00D44D33" w:rsidP="00BF5F6F">
            <w:pPr>
              <w:rPr>
                <w:b/>
                <w:lang w:eastAsia="zh-TW"/>
              </w:rPr>
            </w:pPr>
            <w:r w:rsidRPr="00BF5F6F">
              <w:rPr>
                <w:b/>
                <w:lang w:eastAsia="zh-TW"/>
              </w:rPr>
              <w:t>Reflection 7</w:t>
            </w:r>
          </w:p>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 xml:space="preserve"> Nov 15</w:t>
            </w:r>
          </w:p>
          <w:p w:rsidR="00D44D33" w:rsidRPr="00BF5F6F" w:rsidRDefault="00D44D33" w:rsidP="00BF5F6F">
            <w:pPr>
              <w:jc w:val="center"/>
              <w:rPr>
                <w:lang w:eastAsia="zh-TW"/>
              </w:rPr>
            </w:pPr>
            <w:r w:rsidRPr="00BF5F6F">
              <w:rPr>
                <w:lang w:eastAsia="zh-TW"/>
              </w:rPr>
              <w:t xml:space="preserve"> </w:t>
            </w:r>
          </w:p>
        </w:tc>
        <w:tc>
          <w:tcPr>
            <w:tcW w:w="4249" w:type="dxa"/>
          </w:tcPr>
          <w:p w:rsidR="00D44D33" w:rsidRPr="00BF5F6F" w:rsidRDefault="00D44D33" w:rsidP="00BF5F6F">
            <w:pPr>
              <w:rPr>
                <w:lang w:eastAsia="zh-TW"/>
              </w:rPr>
            </w:pPr>
            <w:r w:rsidRPr="00BF5F6F">
              <w:rPr>
                <w:lang w:eastAsia="zh-TW"/>
              </w:rPr>
              <w:t>Chapter 10 Teaching Writing</w:t>
            </w:r>
          </w:p>
          <w:p w:rsidR="00D44D33" w:rsidRPr="00BF5F6F" w:rsidRDefault="00D44D33" w:rsidP="00BF5F6F">
            <w:pPr>
              <w:rPr>
                <w:lang w:eastAsia="zh-TW"/>
              </w:rPr>
            </w:pPr>
            <w:r w:rsidRPr="00BF5F6F">
              <w:rPr>
                <w:lang w:eastAsia="zh-TW"/>
              </w:rPr>
              <w:t>Chapter 15 Teaching ESL</w:t>
            </w:r>
          </w:p>
        </w:tc>
        <w:tc>
          <w:tcPr>
            <w:tcW w:w="2899" w:type="dxa"/>
          </w:tcPr>
          <w:p w:rsidR="00D44D33" w:rsidRPr="00E507F6" w:rsidRDefault="00D44D33" w:rsidP="00BF5F6F">
            <w:pPr>
              <w:rPr>
                <w:b/>
                <w:lang w:eastAsia="zh-TW"/>
              </w:rPr>
            </w:pPr>
            <w:r w:rsidRPr="00E507F6">
              <w:rPr>
                <w:b/>
                <w:lang w:eastAsia="zh-TW"/>
              </w:rPr>
              <w:t>Strategy File</w:t>
            </w:r>
          </w:p>
          <w:p w:rsidR="00D44D33" w:rsidRPr="00BF5F6F" w:rsidRDefault="00D44D33" w:rsidP="00BF5F6F">
            <w:pPr>
              <w:rPr>
                <w:b/>
                <w:lang w:eastAsia="zh-TW"/>
              </w:rPr>
            </w:pPr>
            <w:r w:rsidRPr="00BF5F6F">
              <w:rPr>
                <w:b/>
                <w:lang w:eastAsia="zh-TW"/>
              </w:rPr>
              <w:t>Reflection 8</w:t>
            </w:r>
          </w:p>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 xml:space="preserve"> Nov 22</w:t>
            </w:r>
          </w:p>
          <w:p w:rsidR="00D44D33" w:rsidRPr="00BF5F6F" w:rsidRDefault="00D44D33" w:rsidP="00BF5F6F">
            <w:pPr>
              <w:jc w:val="center"/>
              <w:rPr>
                <w:lang w:eastAsia="zh-TW"/>
              </w:rPr>
            </w:pPr>
            <w:r w:rsidRPr="00BF5F6F">
              <w:rPr>
                <w:lang w:eastAsia="zh-TW"/>
              </w:rPr>
              <w:t xml:space="preserve"> </w:t>
            </w:r>
          </w:p>
        </w:tc>
        <w:tc>
          <w:tcPr>
            <w:tcW w:w="4249" w:type="dxa"/>
          </w:tcPr>
          <w:p w:rsidR="00D44D33" w:rsidRPr="00BF5F6F" w:rsidRDefault="00D44D33" w:rsidP="00BF5F6F">
            <w:pPr>
              <w:rPr>
                <w:lang w:eastAsia="zh-TW"/>
              </w:rPr>
            </w:pPr>
            <w:r w:rsidRPr="00BF5F6F">
              <w:rPr>
                <w:lang w:eastAsia="zh-TW"/>
              </w:rPr>
              <w:t>No class- Thanksgiving</w:t>
            </w:r>
          </w:p>
        </w:tc>
        <w:tc>
          <w:tcPr>
            <w:tcW w:w="2899" w:type="dxa"/>
          </w:tcPr>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 xml:space="preserve">Nov 29 </w:t>
            </w:r>
          </w:p>
        </w:tc>
        <w:tc>
          <w:tcPr>
            <w:tcW w:w="4249" w:type="dxa"/>
          </w:tcPr>
          <w:p w:rsidR="00D44D33" w:rsidRPr="00BF5F6F" w:rsidRDefault="00D44D33" w:rsidP="00BF5F6F">
            <w:pPr>
              <w:rPr>
                <w:lang w:eastAsia="zh-TW"/>
              </w:rPr>
            </w:pPr>
            <w:r w:rsidRPr="00BF5F6F">
              <w:rPr>
                <w:lang w:eastAsia="zh-TW"/>
              </w:rPr>
              <w:t>Chapter 11 Assessing Literacy</w:t>
            </w:r>
          </w:p>
          <w:p w:rsidR="00D44D33" w:rsidRPr="00BF5F6F" w:rsidRDefault="00D44D33" w:rsidP="00A9317E">
            <w:pPr>
              <w:rPr>
                <w:lang w:eastAsia="zh-TW"/>
              </w:rPr>
            </w:pPr>
          </w:p>
        </w:tc>
        <w:tc>
          <w:tcPr>
            <w:tcW w:w="2899" w:type="dxa"/>
          </w:tcPr>
          <w:p w:rsidR="00D44D33" w:rsidRPr="00E507F6" w:rsidRDefault="00D44D33" w:rsidP="00BF5F6F">
            <w:pPr>
              <w:rPr>
                <w:b/>
                <w:lang w:eastAsia="zh-TW"/>
              </w:rPr>
            </w:pPr>
            <w:r w:rsidRPr="00E507F6">
              <w:rPr>
                <w:b/>
                <w:lang w:eastAsia="zh-TW"/>
              </w:rPr>
              <w:t>Case Report</w:t>
            </w:r>
          </w:p>
          <w:p w:rsidR="00D44D33" w:rsidRPr="00BF5F6F" w:rsidRDefault="00D44D33" w:rsidP="00BF5F6F">
            <w:pPr>
              <w:rPr>
                <w:b/>
                <w:lang w:eastAsia="zh-TW"/>
              </w:rPr>
            </w:pPr>
            <w:r w:rsidRPr="00BF5F6F">
              <w:rPr>
                <w:b/>
                <w:lang w:eastAsia="zh-TW"/>
              </w:rPr>
              <w:t>Reflection 9</w:t>
            </w:r>
          </w:p>
          <w:p w:rsidR="00D44D33" w:rsidRPr="00BF5F6F" w:rsidRDefault="00D44D33" w:rsidP="00BF5F6F">
            <w:pPr>
              <w:rPr>
                <w:b/>
                <w:lang w:eastAsia="zh-TW"/>
              </w:rPr>
            </w:pPr>
          </w:p>
        </w:tc>
      </w:tr>
      <w:tr w:rsidR="00D44D33" w:rsidRPr="00160BD5" w:rsidTr="00BF5F6F">
        <w:tc>
          <w:tcPr>
            <w:tcW w:w="1548" w:type="dxa"/>
          </w:tcPr>
          <w:p w:rsidR="00D44D33" w:rsidRPr="00BF5F6F" w:rsidRDefault="00D44D33" w:rsidP="00BF5F6F">
            <w:pPr>
              <w:jc w:val="center"/>
              <w:rPr>
                <w:lang w:eastAsia="zh-TW"/>
              </w:rPr>
            </w:pPr>
            <w:r w:rsidRPr="00BF5F6F">
              <w:rPr>
                <w:lang w:eastAsia="zh-TW"/>
              </w:rPr>
              <w:t>Dec</w:t>
            </w:r>
            <w:r>
              <w:rPr>
                <w:lang w:eastAsia="zh-TW"/>
              </w:rPr>
              <w:t xml:space="preserve"> </w:t>
            </w:r>
            <w:r w:rsidRPr="00BF5F6F">
              <w:rPr>
                <w:lang w:eastAsia="zh-TW"/>
              </w:rPr>
              <w:t xml:space="preserve">6 </w:t>
            </w:r>
          </w:p>
        </w:tc>
        <w:tc>
          <w:tcPr>
            <w:tcW w:w="4249" w:type="dxa"/>
          </w:tcPr>
          <w:p w:rsidR="00D44D33" w:rsidRPr="00BF5F6F" w:rsidRDefault="00D44D33" w:rsidP="00BF5F6F">
            <w:pPr>
              <w:rPr>
                <w:lang w:eastAsia="zh-TW"/>
              </w:rPr>
            </w:pPr>
            <w:r w:rsidRPr="00BF5F6F">
              <w:rPr>
                <w:lang w:eastAsia="zh-TW"/>
              </w:rPr>
              <w:t>Case Report Presentation and Wrap up</w:t>
            </w:r>
          </w:p>
        </w:tc>
        <w:tc>
          <w:tcPr>
            <w:tcW w:w="2899" w:type="dxa"/>
          </w:tcPr>
          <w:p w:rsidR="00D44D33" w:rsidRPr="00BF5F6F" w:rsidRDefault="00D44D33" w:rsidP="00BF5F6F">
            <w:pPr>
              <w:rPr>
                <w:b/>
                <w:lang w:eastAsia="zh-TW"/>
              </w:rPr>
            </w:pPr>
            <w:r w:rsidRPr="00BF5F6F">
              <w:rPr>
                <w:b/>
                <w:lang w:eastAsia="zh-TW"/>
              </w:rPr>
              <w:t>Reflection 10</w:t>
            </w:r>
          </w:p>
          <w:p w:rsidR="00D44D33" w:rsidRPr="00160BD5" w:rsidRDefault="00D44D33" w:rsidP="00BF5F6F">
            <w:pPr>
              <w:rPr>
                <w:b/>
                <w:lang w:eastAsia="zh-TW"/>
              </w:rPr>
            </w:pPr>
            <w:r>
              <w:rPr>
                <w:b/>
                <w:lang w:eastAsia="zh-TW"/>
              </w:rPr>
              <w:t xml:space="preserve">- </w:t>
            </w:r>
            <w:r w:rsidRPr="00E507F6">
              <w:rPr>
                <w:b/>
                <w:lang w:eastAsia="zh-TW"/>
              </w:rPr>
              <w:t xml:space="preserve">Case </w:t>
            </w:r>
            <w:r>
              <w:rPr>
                <w:b/>
                <w:lang w:eastAsia="zh-TW"/>
              </w:rPr>
              <w:t>P</w:t>
            </w:r>
            <w:r w:rsidRPr="00E507F6">
              <w:rPr>
                <w:b/>
                <w:lang w:eastAsia="zh-TW"/>
              </w:rPr>
              <w:t>resentation</w:t>
            </w:r>
          </w:p>
        </w:tc>
      </w:tr>
    </w:tbl>
    <w:p w:rsidR="00D44D33" w:rsidRPr="00AF54CD" w:rsidRDefault="00D44D33" w:rsidP="00255D34">
      <w:pPr>
        <w:tabs>
          <w:tab w:val="left" w:pos="-720"/>
        </w:tabs>
        <w:suppressAutoHyphens/>
        <w:spacing w:after="120"/>
        <w:ind w:left="360"/>
        <w:rPr>
          <w:rFonts w:ascii="Times New Roman" w:hAnsi="Times New Roman"/>
        </w:rPr>
      </w:pPr>
    </w:p>
    <w:p w:rsidR="00D44D33" w:rsidRPr="00F06049" w:rsidRDefault="00D44D33" w:rsidP="00255D34">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F06049">
        <w:rPr>
          <w:rFonts w:ascii="Times New Roman" w:hAnsi="Times New Roman"/>
          <w:b/>
        </w:rPr>
        <w:t>Course Assignments</w:t>
      </w:r>
    </w:p>
    <w:p w:rsidR="00D44D33" w:rsidRDefault="00D44D33" w:rsidP="00255D34"/>
    <w:p w:rsidR="00D44D33" w:rsidRDefault="00D44D33" w:rsidP="001D638D">
      <w:pPr>
        <w:rPr>
          <w:rFonts w:ascii="Times New Roman" w:hAnsi="Times New Roman"/>
          <w:b/>
          <w:u w:val="single"/>
        </w:rPr>
      </w:pPr>
      <w:r w:rsidRPr="0032705B">
        <w:rPr>
          <w:rFonts w:ascii="Times New Roman" w:hAnsi="Times New Roman"/>
          <w:b/>
          <w:u w:val="single"/>
        </w:rPr>
        <w:t>In every Professional Education Course the key assignment is required.</w:t>
      </w:r>
    </w:p>
    <w:p w:rsidR="00D44D33" w:rsidRDefault="00D44D33" w:rsidP="001D638D">
      <w:pPr>
        <w:rPr>
          <w:rFonts w:ascii="Times New Roman" w:hAnsi="Times New Roman"/>
          <w:b/>
          <w:u w:val="single"/>
        </w:rPr>
      </w:pPr>
    </w:p>
    <w:p w:rsidR="00D44D33" w:rsidRDefault="00D44D33" w:rsidP="00AD2211">
      <w:pPr>
        <w:ind w:leftChars="300" w:left="1080" w:hangingChars="150" w:hanging="360"/>
      </w:pPr>
      <w:r w:rsidRPr="001D638D">
        <w:rPr>
          <w:b/>
          <w:lang w:eastAsia="zh-TW"/>
        </w:rPr>
        <w:t>1.</w:t>
      </w:r>
      <w:r>
        <w:rPr>
          <w:b/>
          <w:lang w:eastAsia="zh-TW"/>
        </w:rPr>
        <w:t xml:space="preserve"> </w:t>
      </w:r>
      <w:r w:rsidRPr="001D638D">
        <w:rPr>
          <w:b/>
          <w:lang w:eastAsia="zh-TW"/>
        </w:rPr>
        <w:t xml:space="preserve"> </w:t>
      </w:r>
      <w:r w:rsidRPr="001D638D">
        <w:rPr>
          <w:b/>
          <w:u w:val="single"/>
        </w:rPr>
        <w:t>Le</w:t>
      </w:r>
      <w:r>
        <w:rPr>
          <w:b/>
          <w:u w:val="single"/>
        </w:rPr>
        <w:t>sson Plans</w:t>
      </w:r>
      <w:r>
        <w:rPr>
          <w:b/>
          <w:u w:val="single"/>
          <w:lang w:eastAsia="zh-TW"/>
        </w:rPr>
        <w:t xml:space="preserve"> </w:t>
      </w:r>
      <w:r>
        <w:rPr>
          <w:b/>
          <w:lang w:eastAsia="zh-TW"/>
        </w:rPr>
        <w:t xml:space="preserve"> </w:t>
      </w:r>
      <w:r>
        <w:rPr>
          <w:b/>
        </w:rPr>
        <w:t>(</w:t>
      </w:r>
      <w:r>
        <w:rPr>
          <w:b/>
          <w:lang w:eastAsia="zh-TW"/>
        </w:rPr>
        <w:t>30</w:t>
      </w:r>
      <w:r>
        <w:rPr>
          <w:b/>
        </w:rPr>
        <w:t xml:space="preserve"> points)</w:t>
      </w:r>
      <w:r>
        <w:t xml:space="preserve"> –</w:t>
      </w:r>
      <w:r>
        <w:rPr>
          <w:lang w:eastAsia="zh-TW"/>
        </w:rPr>
        <w:t xml:space="preserve"> 3 l</w:t>
      </w:r>
      <w:r>
        <w:t>esson plan</w:t>
      </w:r>
      <w:r>
        <w:rPr>
          <w:lang w:eastAsia="zh-TW"/>
        </w:rPr>
        <w:t>s</w:t>
      </w:r>
      <w:r>
        <w:t xml:space="preserve"> will be written before</w:t>
      </w:r>
      <w:r>
        <w:rPr>
          <w:lang w:eastAsia="zh-TW"/>
        </w:rPr>
        <w:t xml:space="preserve"> tutoring/assisting/teaching session. </w:t>
      </w:r>
      <w:r>
        <w:t xml:space="preserve"> </w:t>
      </w:r>
      <w:r>
        <w:rPr>
          <w:lang w:eastAsia="zh-TW"/>
        </w:rPr>
        <w:t>A handout with the required format will be provided.</w:t>
      </w:r>
      <w:r>
        <w:t xml:space="preserve">  You will include all of your lesson plans in the Case Report.   Lesson plans are due Thursday </w:t>
      </w:r>
      <w:r w:rsidRPr="00811206">
        <w:rPr>
          <w:b/>
        </w:rPr>
        <w:t>prior to tutoring</w:t>
      </w:r>
      <w:r>
        <w:rPr>
          <w:b/>
          <w:lang w:eastAsia="zh-TW"/>
        </w:rPr>
        <w:t>/assisting/teaching</w:t>
      </w:r>
      <w:r>
        <w:t xml:space="preserve"> and will follow the graduate lesson plan format</w:t>
      </w:r>
      <w:r>
        <w:rPr>
          <w:lang w:eastAsia="zh-TW"/>
        </w:rPr>
        <w:t>.</w:t>
      </w:r>
      <w:r>
        <w:t xml:space="preserve"> </w:t>
      </w:r>
    </w:p>
    <w:p w:rsidR="00D44D33" w:rsidRDefault="00D44D33" w:rsidP="00AD2211">
      <w:pPr>
        <w:ind w:leftChars="322" w:left="1133" w:hangingChars="150" w:hanging="360"/>
      </w:pPr>
      <w:r w:rsidRPr="00C8643D">
        <w:rPr>
          <w:b/>
        </w:rPr>
        <w:t>2.</w:t>
      </w:r>
      <w:r>
        <w:rPr>
          <w:b/>
          <w:lang w:eastAsia="zh-TW"/>
        </w:rPr>
        <w:t xml:space="preserve"> </w:t>
      </w:r>
      <w:r w:rsidRPr="00CA5A59">
        <w:rPr>
          <w:b/>
        </w:rPr>
        <w:t xml:space="preserve"> </w:t>
      </w:r>
      <w:r w:rsidRPr="003D7578">
        <w:rPr>
          <w:b/>
          <w:u w:val="single"/>
        </w:rPr>
        <w:t>Reflections</w:t>
      </w:r>
      <w:r>
        <w:t xml:space="preserve"> </w:t>
      </w:r>
      <w:r>
        <w:rPr>
          <w:lang w:eastAsia="zh-TW"/>
        </w:rPr>
        <w:t xml:space="preserve"> </w:t>
      </w:r>
      <w:r>
        <w:rPr>
          <w:b/>
        </w:rPr>
        <w:t>(</w:t>
      </w:r>
      <w:r>
        <w:rPr>
          <w:b/>
          <w:lang w:eastAsia="zh-TW"/>
        </w:rPr>
        <w:t>70</w:t>
      </w:r>
      <w:r>
        <w:rPr>
          <w:b/>
        </w:rPr>
        <w:t xml:space="preserve"> points)</w:t>
      </w:r>
      <w:r>
        <w:t>– After each tutoring session, you will write a reflection</w:t>
      </w:r>
      <w:r>
        <w:rPr>
          <w:lang w:eastAsia="zh-TW"/>
        </w:rPr>
        <w:t xml:space="preserve"> including: </w:t>
      </w:r>
      <w:r>
        <w:t xml:space="preserve"> </w:t>
      </w:r>
      <w:r>
        <w:rPr>
          <w:lang w:eastAsia="zh-TW"/>
        </w:rPr>
        <w:t>How did I teach? How do I feel about the lesson and my</w:t>
      </w:r>
      <w:r>
        <w:t xml:space="preserve"> reading (teaching) strategies</w:t>
      </w:r>
      <w:r>
        <w:rPr>
          <w:lang w:eastAsia="zh-TW"/>
        </w:rPr>
        <w:t xml:space="preserve">? What were the strengths and weakness of my student’s reading? Why do I feel that way? #What was the best thing that happened? Was there anything I could have done differently or better? What would I do differently? </w:t>
      </w:r>
    </w:p>
    <w:p w:rsidR="00D44D33" w:rsidRDefault="00D44D33" w:rsidP="001D638D">
      <w:pPr>
        <w:ind w:left="720"/>
      </w:pPr>
    </w:p>
    <w:p w:rsidR="00D44D33" w:rsidRDefault="00D44D33" w:rsidP="00C37097">
      <w:pPr>
        <w:numPr>
          <w:ilvl w:val="0"/>
          <w:numId w:val="23"/>
        </w:numPr>
      </w:pPr>
      <w:r>
        <w:rPr>
          <w:b/>
          <w:u w:val="single"/>
        </w:rPr>
        <w:t>Strategy File</w:t>
      </w:r>
      <w:r>
        <w:rPr>
          <w:b/>
          <w:lang w:eastAsia="zh-TW"/>
        </w:rPr>
        <w:t xml:space="preserve"> </w:t>
      </w:r>
      <w:r>
        <w:rPr>
          <w:b/>
        </w:rPr>
        <w:t xml:space="preserve">(50 points) - </w:t>
      </w:r>
      <w:r>
        <w:t xml:space="preserve">After </w:t>
      </w:r>
      <w:r>
        <w:rPr>
          <w:lang w:eastAsia="zh-TW"/>
        </w:rPr>
        <w:t>observing your student’s reading needs</w:t>
      </w:r>
      <w:r>
        <w:t>,</w:t>
      </w:r>
      <w:r w:rsidR="00951010">
        <w:t xml:space="preserve"> </w:t>
      </w:r>
      <w:r>
        <w:rPr>
          <w:lang w:eastAsia="zh-TW"/>
        </w:rPr>
        <w:t xml:space="preserve">you will </w:t>
      </w:r>
      <w:r>
        <w:t xml:space="preserve">prepare a file of at least </w:t>
      </w:r>
      <w:r w:rsidR="00951010">
        <w:t>3</w:t>
      </w:r>
      <w:r>
        <w:rPr>
          <w:lang w:eastAsia="zh-TW"/>
        </w:rPr>
        <w:t>0</w:t>
      </w:r>
      <w:r>
        <w:t xml:space="preserve"> strategies, which may include some reading games, beneficial in helping </w:t>
      </w:r>
      <w:r>
        <w:rPr>
          <w:i/>
        </w:rPr>
        <w:t>your</w:t>
      </w:r>
      <w:r>
        <w:t xml:space="preserve"> </w:t>
      </w:r>
      <w:r>
        <w:rPr>
          <w:lang w:eastAsia="zh-TW"/>
        </w:rPr>
        <w:t>student</w:t>
      </w:r>
      <w:r>
        <w:t xml:space="preserve"> become a successful reader.  These strategies will be incorporated in your lessons and combined into a reference tool for your student. </w:t>
      </w:r>
      <w:r>
        <w:rPr>
          <w:lang w:eastAsia="zh-TW"/>
        </w:rPr>
        <w:t>This can take many forms such as note-cards, activity sheets, shape books, etc.</w:t>
      </w:r>
      <w:r>
        <w:t xml:space="preserve"> Include a variety of strategies which incorporate a multiple intelligence approach, playing to the strength of </w:t>
      </w:r>
      <w:r>
        <w:rPr>
          <w:i/>
        </w:rPr>
        <w:t>your</w:t>
      </w:r>
      <w:r>
        <w:t xml:space="preserve"> student’s learning style and diversity.  You must give appropriate APA Citations where appropriate.</w:t>
      </w:r>
    </w:p>
    <w:p w:rsidR="00D44D33" w:rsidRDefault="00D44D33" w:rsidP="00AD2211">
      <w:pPr>
        <w:widowControl w:val="0"/>
        <w:autoSpaceDE w:val="0"/>
        <w:autoSpaceDN w:val="0"/>
        <w:adjustRightInd w:val="0"/>
        <w:ind w:leftChars="330" w:left="792" w:firstLineChars="150" w:firstLine="360"/>
      </w:pPr>
      <w:r>
        <w:t>The file will have the following:</w:t>
      </w:r>
    </w:p>
    <w:p w:rsidR="00D44D33" w:rsidRDefault="00D44D33" w:rsidP="00C37097">
      <w:pPr>
        <w:widowControl w:val="0"/>
        <w:tabs>
          <w:tab w:val="left" w:pos="1170"/>
        </w:tabs>
        <w:autoSpaceDE w:val="0"/>
        <w:autoSpaceDN w:val="0"/>
        <w:adjustRightInd w:val="0"/>
        <w:ind w:left="1170" w:hanging="360"/>
      </w:pPr>
      <w:r>
        <w:t>a.</w:t>
      </w:r>
      <w:r>
        <w:tab/>
        <w:t xml:space="preserve">Choose at least </w:t>
      </w:r>
      <w:r w:rsidR="00951010">
        <w:t>3</w:t>
      </w:r>
      <w:r>
        <w:t>0 different strategies and organize them according to use (</w:t>
      </w:r>
      <w:r>
        <w:rPr>
          <w:lang w:eastAsia="zh-TW"/>
        </w:rPr>
        <w:t xml:space="preserve">vocabulary, </w:t>
      </w:r>
      <w:r>
        <w:t xml:space="preserve">comprehension, </w:t>
      </w:r>
      <w:r>
        <w:rPr>
          <w:lang w:eastAsia="zh-TW"/>
        </w:rPr>
        <w:t xml:space="preserve">fluency, phonics, </w:t>
      </w:r>
      <w:r w:rsidR="00951010">
        <w:rPr>
          <w:lang w:eastAsia="zh-TW"/>
        </w:rPr>
        <w:t xml:space="preserve">writing, </w:t>
      </w:r>
      <w:r>
        <w:rPr>
          <w:lang w:eastAsia="zh-TW"/>
        </w:rPr>
        <w:t>English as a Second Language</w:t>
      </w:r>
      <w:r>
        <w:t xml:space="preserve"> etc). </w:t>
      </w:r>
    </w:p>
    <w:p w:rsidR="00D44D33" w:rsidRDefault="00D44D33" w:rsidP="00C37097">
      <w:pPr>
        <w:widowControl w:val="0"/>
        <w:autoSpaceDE w:val="0"/>
        <w:autoSpaceDN w:val="0"/>
        <w:adjustRightInd w:val="0"/>
        <w:ind w:left="1170" w:hanging="360"/>
      </w:pPr>
      <w:r>
        <w:t>b.</w:t>
      </w:r>
      <w:r>
        <w:tab/>
        <w:t xml:space="preserve">File should contain a </w:t>
      </w:r>
      <w:r>
        <w:rPr>
          <w:b/>
          <w:bCs/>
        </w:rPr>
        <w:t>table of contents.</w:t>
      </w:r>
      <w:r>
        <w:t xml:space="preserve"> </w:t>
      </w:r>
    </w:p>
    <w:p w:rsidR="00D44D33" w:rsidRDefault="00D44D33" w:rsidP="00C37097">
      <w:pPr>
        <w:widowControl w:val="0"/>
        <w:autoSpaceDE w:val="0"/>
        <w:autoSpaceDN w:val="0"/>
        <w:adjustRightInd w:val="0"/>
        <w:ind w:left="1170" w:hanging="360"/>
      </w:pPr>
      <w:r>
        <w:t>c.</w:t>
      </w:r>
      <w:r>
        <w:tab/>
      </w:r>
      <w:r>
        <w:rPr>
          <w:lang w:eastAsia="zh-TW"/>
        </w:rPr>
        <w:t>T</w:t>
      </w:r>
      <w:r>
        <w:t xml:space="preserve">ype each strategy on a 5 by 8 index card and “bind” with a “key ring” through a hole in the top left hand corner.  </w:t>
      </w:r>
    </w:p>
    <w:p w:rsidR="00D44D33" w:rsidRDefault="00D44D33" w:rsidP="00C37097">
      <w:pPr>
        <w:widowControl w:val="0"/>
        <w:autoSpaceDE w:val="0"/>
        <w:autoSpaceDN w:val="0"/>
        <w:adjustRightInd w:val="0"/>
        <w:ind w:left="1170" w:hanging="360"/>
        <w:rPr>
          <w:lang w:eastAsia="zh-TW"/>
        </w:rPr>
      </w:pPr>
      <w:r>
        <w:t>d.</w:t>
      </w:r>
      <w:r>
        <w:tab/>
        <w:t xml:space="preserve">Develop </w:t>
      </w:r>
      <w:r>
        <w:rPr>
          <w:b/>
          <w:bCs/>
        </w:rPr>
        <w:t>two group strategy lessons</w:t>
      </w:r>
      <w:r>
        <w:t xml:space="preserve"> for a group share on two of the strategies from your file. You will present this lesson within your group and make a copy of the strategy for each group member and the professor.</w:t>
      </w:r>
    </w:p>
    <w:p w:rsidR="00D44D33" w:rsidRDefault="00D44D33" w:rsidP="00C37097">
      <w:pPr>
        <w:widowControl w:val="0"/>
        <w:autoSpaceDE w:val="0"/>
        <w:autoSpaceDN w:val="0"/>
        <w:adjustRightInd w:val="0"/>
        <w:ind w:left="1170" w:hanging="360"/>
        <w:rPr>
          <w:lang w:eastAsia="zh-TW"/>
        </w:rPr>
      </w:pPr>
    </w:p>
    <w:p w:rsidR="00D44D33" w:rsidRDefault="00D44D33" w:rsidP="0069543C">
      <w:pPr>
        <w:widowControl w:val="0"/>
        <w:numPr>
          <w:ilvl w:val="0"/>
          <w:numId w:val="23"/>
        </w:numPr>
        <w:autoSpaceDE w:val="0"/>
        <w:autoSpaceDN w:val="0"/>
        <w:adjustRightInd w:val="0"/>
        <w:rPr>
          <w:b/>
          <w:lang w:eastAsia="zh-TW"/>
        </w:rPr>
      </w:pPr>
      <w:r w:rsidRPr="0069543C">
        <w:rPr>
          <w:b/>
          <w:bCs/>
          <w:u w:val="single"/>
        </w:rPr>
        <w:t>Pamphlet</w:t>
      </w:r>
      <w:r>
        <w:rPr>
          <w:b/>
          <w:bCs/>
          <w:lang w:eastAsia="zh-TW"/>
        </w:rPr>
        <w:t xml:space="preserve"> </w:t>
      </w:r>
      <w:r>
        <w:rPr>
          <w:b/>
        </w:rPr>
        <w:t>(50 points)</w:t>
      </w:r>
    </w:p>
    <w:p w:rsidR="00D44D33" w:rsidRDefault="00D44D33" w:rsidP="00AD2211">
      <w:pPr>
        <w:widowControl w:val="0"/>
        <w:autoSpaceDE w:val="0"/>
        <w:autoSpaceDN w:val="0"/>
        <w:adjustRightInd w:val="0"/>
        <w:ind w:firstLineChars="450" w:firstLine="1080"/>
        <w:rPr>
          <w:lang w:eastAsia="zh-TW"/>
        </w:rPr>
      </w:pPr>
      <w:r>
        <w:rPr>
          <w:lang w:eastAsia="zh-TW"/>
        </w:rPr>
        <w:t>Y</w:t>
      </w:r>
      <w:r>
        <w:t xml:space="preserve">ou will design a pamphlet written to </w:t>
      </w:r>
      <w:r>
        <w:rPr>
          <w:lang w:eastAsia="zh-TW"/>
        </w:rPr>
        <w:t>parents</w:t>
      </w:r>
      <w:r>
        <w:t xml:space="preserve">/reading organizations which contain the </w:t>
      </w:r>
    </w:p>
    <w:p w:rsidR="00D44D33" w:rsidRDefault="00D44D33" w:rsidP="00AD2211">
      <w:pPr>
        <w:widowControl w:val="0"/>
        <w:autoSpaceDE w:val="0"/>
        <w:autoSpaceDN w:val="0"/>
        <w:adjustRightInd w:val="0"/>
        <w:ind w:firstLineChars="450" w:firstLine="1080"/>
        <w:rPr>
          <w:lang w:eastAsia="zh-TW"/>
        </w:rPr>
      </w:pPr>
      <w:r>
        <w:t>following information:</w:t>
      </w:r>
    </w:p>
    <w:p w:rsidR="00D44D33" w:rsidRDefault="00D44D33" w:rsidP="00AD2211">
      <w:pPr>
        <w:widowControl w:val="0"/>
        <w:autoSpaceDE w:val="0"/>
        <w:autoSpaceDN w:val="0"/>
        <w:adjustRightInd w:val="0"/>
        <w:ind w:firstLineChars="450" w:firstLine="1080"/>
        <w:rPr>
          <w:lang w:eastAsia="zh-TW"/>
        </w:rPr>
      </w:pPr>
    </w:p>
    <w:p w:rsidR="00D44D33" w:rsidRDefault="00D44D33" w:rsidP="0069543C">
      <w:pPr>
        <w:widowControl w:val="0"/>
        <w:tabs>
          <w:tab w:val="left" w:pos="1080"/>
        </w:tabs>
        <w:autoSpaceDE w:val="0"/>
        <w:autoSpaceDN w:val="0"/>
        <w:adjustRightInd w:val="0"/>
        <w:ind w:left="1080" w:hanging="360"/>
        <w:rPr>
          <w:b/>
          <w:bCs/>
          <w:lang w:eastAsia="zh-TW"/>
        </w:rPr>
      </w:pPr>
      <w:r>
        <w:t>a.</w:t>
      </w:r>
      <w:r>
        <w:tab/>
      </w:r>
      <w:r>
        <w:rPr>
          <w:b/>
          <w:bCs/>
        </w:rPr>
        <w:t xml:space="preserve">3 strategies for each of the following areas: comprehension, </w:t>
      </w:r>
      <w:r w:rsidR="00337383">
        <w:rPr>
          <w:b/>
          <w:bCs/>
        </w:rPr>
        <w:t xml:space="preserve">phonics, </w:t>
      </w:r>
      <w:r>
        <w:rPr>
          <w:b/>
          <w:bCs/>
        </w:rPr>
        <w:t xml:space="preserve">vocabulary, and </w:t>
      </w:r>
      <w:r>
        <w:rPr>
          <w:b/>
          <w:bCs/>
          <w:lang w:eastAsia="zh-TW"/>
        </w:rPr>
        <w:t>fluency:</w:t>
      </w:r>
    </w:p>
    <w:p w:rsidR="00D44D33" w:rsidRDefault="00D44D33" w:rsidP="0069543C">
      <w:pPr>
        <w:widowControl w:val="0"/>
        <w:autoSpaceDE w:val="0"/>
        <w:autoSpaceDN w:val="0"/>
        <w:adjustRightInd w:val="0"/>
        <w:ind w:left="1080" w:hanging="360"/>
        <w:rPr>
          <w:b/>
          <w:bCs/>
        </w:rPr>
      </w:pPr>
      <w:r>
        <w:t>b.</w:t>
      </w:r>
      <w:r>
        <w:tab/>
      </w:r>
      <w:r>
        <w:rPr>
          <w:b/>
          <w:bCs/>
        </w:rPr>
        <w:t xml:space="preserve">List of suggested 5 </w:t>
      </w:r>
      <w:r>
        <w:rPr>
          <w:b/>
          <w:bCs/>
          <w:lang w:eastAsia="zh-TW"/>
        </w:rPr>
        <w:t>children</w:t>
      </w:r>
      <w:r>
        <w:rPr>
          <w:b/>
          <w:bCs/>
        </w:rPr>
        <w:t xml:space="preserve"> literature novels</w:t>
      </w:r>
      <w:r>
        <w:rPr>
          <w:b/>
          <w:bCs/>
          <w:lang w:eastAsia="zh-TW"/>
        </w:rPr>
        <w:t xml:space="preserve"> </w:t>
      </w:r>
      <w:r>
        <w:rPr>
          <w:b/>
          <w:bCs/>
        </w:rPr>
        <w:t xml:space="preserve"> for each of the following genres:</w:t>
      </w:r>
    </w:p>
    <w:p w:rsidR="00D44D33" w:rsidRDefault="00D44D33" w:rsidP="0069543C">
      <w:pPr>
        <w:widowControl w:val="0"/>
        <w:tabs>
          <w:tab w:val="left" w:pos="1800"/>
        </w:tabs>
        <w:autoSpaceDE w:val="0"/>
        <w:autoSpaceDN w:val="0"/>
        <w:adjustRightInd w:val="0"/>
        <w:ind w:left="1800" w:hanging="360"/>
        <w:rPr>
          <w:b/>
          <w:bCs/>
        </w:rPr>
      </w:pPr>
      <w:r>
        <w:rPr>
          <w:b/>
          <w:bCs/>
        </w:rPr>
        <w:t>a.</w:t>
      </w:r>
      <w:r>
        <w:rPr>
          <w:b/>
          <w:bCs/>
        </w:rPr>
        <w:tab/>
        <w:t>Historical fiction</w:t>
      </w:r>
    </w:p>
    <w:p w:rsidR="00D44D33" w:rsidRDefault="00D44D33" w:rsidP="0069543C">
      <w:pPr>
        <w:widowControl w:val="0"/>
        <w:autoSpaceDE w:val="0"/>
        <w:autoSpaceDN w:val="0"/>
        <w:adjustRightInd w:val="0"/>
        <w:ind w:left="1800" w:hanging="360"/>
        <w:rPr>
          <w:b/>
          <w:bCs/>
        </w:rPr>
      </w:pPr>
      <w:r>
        <w:rPr>
          <w:b/>
          <w:bCs/>
        </w:rPr>
        <w:t>b.</w:t>
      </w:r>
      <w:r>
        <w:rPr>
          <w:b/>
          <w:bCs/>
        </w:rPr>
        <w:tab/>
        <w:t>Realistic fiction</w:t>
      </w:r>
    </w:p>
    <w:p w:rsidR="00D44D33" w:rsidRDefault="00D44D33" w:rsidP="0069543C">
      <w:pPr>
        <w:widowControl w:val="0"/>
        <w:autoSpaceDE w:val="0"/>
        <w:autoSpaceDN w:val="0"/>
        <w:adjustRightInd w:val="0"/>
        <w:ind w:left="1800" w:hanging="360"/>
        <w:rPr>
          <w:b/>
          <w:bCs/>
        </w:rPr>
      </w:pPr>
      <w:r>
        <w:rPr>
          <w:b/>
          <w:bCs/>
        </w:rPr>
        <w:t>c.</w:t>
      </w:r>
      <w:r>
        <w:rPr>
          <w:b/>
          <w:bCs/>
        </w:rPr>
        <w:tab/>
        <w:t>Science fiction</w:t>
      </w:r>
    </w:p>
    <w:p w:rsidR="00D44D33" w:rsidRDefault="00D44D33" w:rsidP="0069543C">
      <w:pPr>
        <w:widowControl w:val="0"/>
        <w:autoSpaceDE w:val="0"/>
        <w:autoSpaceDN w:val="0"/>
        <w:adjustRightInd w:val="0"/>
        <w:ind w:left="1800" w:hanging="360"/>
        <w:rPr>
          <w:b/>
          <w:bCs/>
        </w:rPr>
      </w:pPr>
      <w:r>
        <w:rPr>
          <w:b/>
          <w:bCs/>
        </w:rPr>
        <w:t>d.</w:t>
      </w:r>
      <w:r>
        <w:rPr>
          <w:b/>
          <w:bCs/>
        </w:rPr>
        <w:tab/>
        <w:t>Fantasy</w:t>
      </w:r>
    </w:p>
    <w:p w:rsidR="00D44D33" w:rsidRDefault="00D44D33" w:rsidP="0069543C">
      <w:pPr>
        <w:widowControl w:val="0"/>
        <w:autoSpaceDE w:val="0"/>
        <w:autoSpaceDN w:val="0"/>
        <w:adjustRightInd w:val="0"/>
        <w:ind w:left="1800" w:hanging="360"/>
        <w:rPr>
          <w:b/>
          <w:bCs/>
        </w:rPr>
      </w:pPr>
      <w:r>
        <w:rPr>
          <w:b/>
          <w:bCs/>
        </w:rPr>
        <w:t>e.</w:t>
      </w:r>
      <w:r>
        <w:rPr>
          <w:b/>
          <w:bCs/>
        </w:rPr>
        <w:tab/>
        <w:t>Non-fiction</w:t>
      </w:r>
    </w:p>
    <w:p w:rsidR="00D44D33" w:rsidRDefault="00D44D33" w:rsidP="0069543C">
      <w:pPr>
        <w:widowControl w:val="0"/>
        <w:autoSpaceDE w:val="0"/>
        <w:autoSpaceDN w:val="0"/>
        <w:adjustRightInd w:val="0"/>
        <w:ind w:left="1800" w:hanging="360"/>
        <w:rPr>
          <w:b/>
          <w:bCs/>
        </w:rPr>
      </w:pPr>
      <w:r>
        <w:rPr>
          <w:b/>
          <w:bCs/>
        </w:rPr>
        <w:t>f.</w:t>
      </w:r>
      <w:r>
        <w:rPr>
          <w:b/>
          <w:bCs/>
        </w:rPr>
        <w:tab/>
        <w:t>Biography /Memoir</w:t>
      </w:r>
    </w:p>
    <w:p w:rsidR="00D44D33" w:rsidRDefault="00D44D33" w:rsidP="0069543C">
      <w:pPr>
        <w:widowControl w:val="0"/>
        <w:autoSpaceDE w:val="0"/>
        <w:autoSpaceDN w:val="0"/>
        <w:adjustRightInd w:val="0"/>
        <w:ind w:left="1440"/>
        <w:rPr>
          <w:b/>
          <w:bCs/>
        </w:rPr>
      </w:pPr>
    </w:p>
    <w:p w:rsidR="00D44D33" w:rsidRDefault="00D44D33" w:rsidP="00E347FF">
      <w:pPr>
        <w:widowControl w:val="0"/>
        <w:numPr>
          <w:ilvl w:val="0"/>
          <w:numId w:val="25"/>
        </w:numPr>
        <w:autoSpaceDE w:val="0"/>
        <w:autoSpaceDN w:val="0"/>
        <w:adjustRightInd w:val="0"/>
        <w:rPr>
          <w:b/>
          <w:bCs/>
          <w:lang w:eastAsia="zh-TW"/>
        </w:rPr>
      </w:pPr>
      <w:r>
        <w:rPr>
          <w:b/>
          <w:bCs/>
        </w:rPr>
        <w:t>Be sure to include multicultural literature in your genres.</w:t>
      </w:r>
    </w:p>
    <w:p w:rsidR="00D44D33" w:rsidRDefault="00D44D33" w:rsidP="00E347FF">
      <w:pPr>
        <w:widowControl w:val="0"/>
        <w:autoSpaceDE w:val="0"/>
        <w:autoSpaceDN w:val="0"/>
        <w:adjustRightInd w:val="0"/>
        <w:ind w:left="1441"/>
        <w:rPr>
          <w:b/>
          <w:bCs/>
          <w:lang w:eastAsia="zh-TW"/>
        </w:rPr>
      </w:pPr>
    </w:p>
    <w:p w:rsidR="00D44D33" w:rsidRDefault="00D44D33" w:rsidP="00E347FF">
      <w:pPr>
        <w:widowControl w:val="0"/>
        <w:autoSpaceDE w:val="0"/>
        <w:autoSpaceDN w:val="0"/>
        <w:adjustRightInd w:val="0"/>
        <w:ind w:left="1441"/>
        <w:rPr>
          <w:b/>
          <w:bCs/>
          <w:lang w:eastAsia="zh-TW"/>
        </w:rPr>
      </w:pPr>
    </w:p>
    <w:p w:rsidR="00D44D33" w:rsidRPr="0069543C" w:rsidRDefault="00D44D33" w:rsidP="00CA1066">
      <w:pPr>
        <w:widowControl w:val="0"/>
        <w:autoSpaceDE w:val="0"/>
        <w:autoSpaceDN w:val="0"/>
        <w:adjustRightInd w:val="0"/>
        <w:rPr>
          <w:b/>
          <w:lang w:eastAsia="zh-TW"/>
        </w:rPr>
      </w:pPr>
    </w:p>
    <w:p w:rsidR="00D44D33" w:rsidRDefault="00D44D33" w:rsidP="0069543C">
      <w:pPr>
        <w:rPr>
          <w:lang w:eastAsia="zh-TW"/>
        </w:rPr>
      </w:pPr>
      <w:r>
        <w:rPr>
          <w:lang w:eastAsia="zh-TW"/>
        </w:rPr>
        <w:t xml:space="preserve">            </w:t>
      </w:r>
    </w:p>
    <w:p w:rsidR="00D44D33" w:rsidRDefault="00D44D33" w:rsidP="0069543C">
      <w:pPr>
        <w:rPr>
          <w:lang w:eastAsia="zh-TW"/>
        </w:rPr>
      </w:pPr>
    </w:p>
    <w:p w:rsidR="00D44D33" w:rsidRDefault="00D44D33" w:rsidP="0069543C">
      <w:pPr>
        <w:ind w:left="780"/>
      </w:pPr>
      <w:r w:rsidRPr="0069543C">
        <w:rPr>
          <w:b/>
          <w:lang w:eastAsia="zh-TW"/>
        </w:rPr>
        <w:t xml:space="preserve">5. </w:t>
      </w:r>
      <w:r>
        <w:rPr>
          <w:b/>
          <w:u w:val="single"/>
        </w:rPr>
        <w:t xml:space="preserve">Case Report </w:t>
      </w:r>
      <w:r>
        <w:rPr>
          <w:b/>
        </w:rPr>
        <w:t>(100 points)</w:t>
      </w:r>
    </w:p>
    <w:p w:rsidR="00D44D33" w:rsidRDefault="00D44D33" w:rsidP="001D638D">
      <w:pPr>
        <w:ind w:left="720"/>
        <w:rPr>
          <w:b/>
          <w:u w:val="single"/>
          <w:lang w:eastAsia="zh-TW"/>
        </w:rPr>
      </w:pPr>
    </w:p>
    <w:p w:rsidR="00D44D33" w:rsidRDefault="00D44D33" w:rsidP="001D638D">
      <w:pPr>
        <w:rPr>
          <w:lang w:eastAsia="zh-TW"/>
        </w:rPr>
      </w:pPr>
      <w:r>
        <w:t xml:space="preserve">       </w:t>
      </w:r>
      <w:r>
        <w:rPr>
          <w:lang w:eastAsia="zh-TW"/>
        </w:rPr>
        <w:t xml:space="preserve">         </w:t>
      </w:r>
      <w:r>
        <w:t xml:space="preserve">Directions:  Candidates will submit a case </w:t>
      </w:r>
      <w:r>
        <w:rPr>
          <w:lang w:eastAsia="zh-TW"/>
        </w:rPr>
        <w:t xml:space="preserve">report </w:t>
      </w:r>
      <w:r>
        <w:t xml:space="preserve">summary for an assigned pupil.  The case </w:t>
      </w:r>
    </w:p>
    <w:p w:rsidR="00D44D33" w:rsidRDefault="00D44D33" w:rsidP="00AD2211">
      <w:pPr>
        <w:ind w:leftChars="50" w:left="120" w:firstLineChars="400" w:firstLine="960"/>
        <w:rPr>
          <w:lang w:eastAsia="zh-TW"/>
        </w:rPr>
      </w:pPr>
      <w:r>
        <w:t xml:space="preserve">report  is  an analysis of your semester’s tutoring with the assigned pupil as well as </w:t>
      </w:r>
    </w:p>
    <w:p w:rsidR="00D44D33" w:rsidRDefault="00D44D33" w:rsidP="00AD2211">
      <w:pPr>
        <w:ind w:leftChars="50" w:left="120" w:firstLineChars="400" w:firstLine="960"/>
        <w:rPr>
          <w:lang w:eastAsia="zh-TW"/>
        </w:rPr>
      </w:pPr>
      <w:r>
        <w:t xml:space="preserve">suggestions / future  recommendations.  Candidates will be graded for clarity, grammar, </w:t>
      </w:r>
    </w:p>
    <w:p w:rsidR="00D44D33" w:rsidRDefault="00D44D33" w:rsidP="00AD2211">
      <w:pPr>
        <w:ind w:leftChars="50" w:left="120" w:firstLineChars="400" w:firstLine="960"/>
        <w:rPr>
          <w:lang w:eastAsia="zh-TW"/>
        </w:rPr>
      </w:pPr>
      <w:r>
        <w:t>correct assessment results,</w:t>
      </w:r>
      <w:r>
        <w:rPr>
          <w:lang w:eastAsia="zh-TW"/>
        </w:rPr>
        <w:t xml:space="preserve"> </w:t>
      </w:r>
      <w:r>
        <w:t xml:space="preserve">completion of assignment, and recommendations. The case </w:t>
      </w:r>
    </w:p>
    <w:p w:rsidR="00D44D33" w:rsidRDefault="00D44D33" w:rsidP="00AD2211">
      <w:pPr>
        <w:ind w:leftChars="50" w:left="120" w:firstLineChars="400" w:firstLine="960"/>
      </w:pPr>
      <w:r>
        <w:rPr>
          <w:lang w:eastAsia="zh-TW"/>
        </w:rPr>
        <w:t xml:space="preserve">report </w:t>
      </w:r>
      <w:r>
        <w:t xml:space="preserve"> will include at least the following information:</w:t>
      </w:r>
    </w:p>
    <w:p w:rsidR="00D44D33" w:rsidRDefault="00D44D33" w:rsidP="001D638D"/>
    <w:p w:rsidR="00D44D33" w:rsidRDefault="00D44D33" w:rsidP="001D638D">
      <w:pPr>
        <w:numPr>
          <w:ilvl w:val="0"/>
          <w:numId w:val="22"/>
        </w:numPr>
      </w:pPr>
      <w:r>
        <w:t>Reason for Referral</w:t>
      </w:r>
    </w:p>
    <w:p w:rsidR="00D44D33" w:rsidRDefault="00D44D33" w:rsidP="001D638D">
      <w:pPr>
        <w:numPr>
          <w:ilvl w:val="0"/>
          <w:numId w:val="22"/>
        </w:numPr>
      </w:pPr>
      <w:r>
        <w:t>Pupil’s age and background information</w:t>
      </w:r>
    </w:p>
    <w:p w:rsidR="00D44D33" w:rsidRDefault="00D44D33" w:rsidP="001D638D">
      <w:pPr>
        <w:numPr>
          <w:ilvl w:val="0"/>
          <w:numId w:val="22"/>
        </w:numPr>
      </w:pPr>
      <w:r>
        <w:t>Observations of Pupil (</w:t>
      </w:r>
      <w:r>
        <w:rPr>
          <w:lang w:eastAsia="zh-TW"/>
        </w:rPr>
        <w:t xml:space="preserve">Anecdotal </w:t>
      </w:r>
      <w:r>
        <w:t xml:space="preserve"> Records)</w:t>
      </w:r>
    </w:p>
    <w:p w:rsidR="00D44D33" w:rsidRDefault="00D44D33" w:rsidP="001D638D">
      <w:pPr>
        <w:numPr>
          <w:ilvl w:val="0"/>
          <w:numId w:val="22"/>
        </w:numPr>
      </w:pPr>
      <w:r>
        <w:t>Lesson plans</w:t>
      </w:r>
    </w:p>
    <w:p w:rsidR="00D44D33" w:rsidRDefault="00D44D33" w:rsidP="001D638D">
      <w:pPr>
        <w:numPr>
          <w:ilvl w:val="0"/>
          <w:numId w:val="22"/>
        </w:numPr>
      </w:pPr>
      <w:r>
        <w:t>Reflections</w:t>
      </w:r>
    </w:p>
    <w:p w:rsidR="00D44D33" w:rsidRDefault="00D44D33" w:rsidP="001D638D">
      <w:pPr>
        <w:numPr>
          <w:ilvl w:val="0"/>
          <w:numId w:val="22"/>
        </w:numPr>
      </w:pPr>
      <w:r>
        <w:t>Recommendations</w:t>
      </w:r>
    </w:p>
    <w:p w:rsidR="00D44D33" w:rsidRDefault="00D44D33" w:rsidP="001D638D">
      <w:pPr>
        <w:numPr>
          <w:ilvl w:val="0"/>
          <w:numId w:val="22"/>
        </w:numPr>
      </w:pPr>
      <w:r>
        <w:rPr>
          <w:lang w:eastAsia="zh-TW"/>
        </w:rPr>
        <w:t>3</w:t>
      </w:r>
      <w:r>
        <w:t xml:space="preserve"> examples of pupil work</w:t>
      </w:r>
    </w:p>
    <w:p w:rsidR="00D44D33" w:rsidRDefault="00D44D33" w:rsidP="001D638D">
      <w:pPr>
        <w:ind w:left="1440"/>
      </w:pPr>
    </w:p>
    <w:p w:rsidR="00D44D33" w:rsidRDefault="00D44D33" w:rsidP="001D638D">
      <w:pPr>
        <w:ind w:left="360"/>
      </w:pPr>
      <w:r>
        <w:rPr>
          <w:b/>
        </w:rPr>
        <w:t xml:space="preserve"> </w:t>
      </w:r>
    </w:p>
    <w:p w:rsidR="00D44D33" w:rsidRDefault="00D44D33" w:rsidP="00321A6C">
      <w:pPr>
        <w:widowControl w:val="0"/>
        <w:numPr>
          <w:ilvl w:val="0"/>
          <w:numId w:val="20"/>
        </w:numPr>
        <w:autoSpaceDE w:val="0"/>
        <w:autoSpaceDN w:val="0"/>
        <w:adjustRightInd w:val="0"/>
        <w:rPr>
          <w:b/>
          <w:kern w:val="1"/>
          <w:szCs w:val="32"/>
        </w:rPr>
      </w:pPr>
      <w:r w:rsidRPr="00321A6C">
        <w:rPr>
          <w:b/>
          <w:kern w:val="1"/>
          <w:szCs w:val="32"/>
          <w:u w:val="single"/>
        </w:rPr>
        <w:t xml:space="preserve">Participation </w:t>
      </w:r>
      <w:r>
        <w:rPr>
          <w:b/>
          <w:kern w:val="1"/>
          <w:szCs w:val="32"/>
        </w:rPr>
        <w:t xml:space="preserve">(50 points) </w:t>
      </w:r>
    </w:p>
    <w:p w:rsidR="00D44D33" w:rsidRDefault="00D44D33" w:rsidP="00AD2211">
      <w:pPr>
        <w:ind w:leftChars="450" w:left="1080"/>
      </w:pPr>
      <w:r>
        <w:t>Your class participation will be part of the course grade.  Careful reflection on classroom practice will be necessary to fully understand course content.  This will be determined based on your thoughtful contributions to classroom discussions and in-class activities.  Connections should be drawn between assigned readings and your own understandings and experiences.  There will be individual and group assignments in each class. Absences/late arrival and early dismissal will reflect a 5-point deficit for each occurrence with no opportunity to make up in-class assignment.</w:t>
      </w:r>
    </w:p>
    <w:p w:rsidR="00D44D33" w:rsidRDefault="00D44D33" w:rsidP="00255D34">
      <w:pPr>
        <w:ind w:left="360"/>
      </w:pPr>
    </w:p>
    <w:p w:rsidR="00D44D33" w:rsidRDefault="00D44D33" w:rsidP="00255D34">
      <w:pPr>
        <w:numPr>
          <w:ilvl w:val="0"/>
          <w:numId w:val="20"/>
        </w:numPr>
        <w:rPr>
          <w:b/>
        </w:rPr>
      </w:pPr>
      <w:r>
        <w:rPr>
          <w:b/>
        </w:rPr>
        <w:t>Midterm (</w:t>
      </w:r>
      <w:r>
        <w:rPr>
          <w:b/>
          <w:lang w:eastAsia="zh-TW"/>
        </w:rPr>
        <w:t>100</w:t>
      </w:r>
      <w:r>
        <w:rPr>
          <w:b/>
        </w:rPr>
        <w:t xml:space="preserve"> Points)</w:t>
      </w:r>
    </w:p>
    <w:p w:rsidR="00D44D33" w:rsidRDefault="00D44D33" w:rsidP="00255D34"/>
    <w:p w:rsidR="00D44D33" w:rsidRDefault="00D44D33" w:rsidP="00255D34">
      <w:pPr>
        <w:numPr>
          <w:ilvl w:val="0"/>
          <w:numId w:val="20"/>
        </w:numPr>
        <w:rPr>
          <w:b/>
        </w:rPr>
      </w:pPr>
      <w:r>
        <w:rPr>
          <w:b/>
          <w:lang w:eastAsia="zh-TW"/>
        </w:rPr>
        <w:t xml:space="preserve">Case Report Presentation </w:t>
      </w:r>
      <w:r>
        <w:rPr>
          <w:b/>
        </w:rPr>
        <w:t>(50 Points)</w:t>
      </w:r>
    </w:p>
    <w:p w:rsidR="00D44D33" w:rsidRDefault="00D44D33" w:rsidP="00255D34"/>
    <w:p w:rsidR="00D44D33" w:rsidRPr="00F06049" w:rsidRDefault="00D44D33" w:rsidP="00255D34"/>
    <w:p w:rsidR="00D44D33" w:rsidRPr="00AF54CD" w:rsidRDefault="00D44D33" w:rsidP="00255D34">
      <w:pPr>
        <w:pStyle w:val="Heading3"/>
        <w:pBdr>
          <w:top w:val="single" w:sz="4" w:space="1" w:color="auto"/>
          <w:left w:val="single" w:sz="4" w:space="4" w:color="auto"/>
          <w:bottom w:val="single" w:sz="4" w:space="1" w:color="auto"/>
          <w:right w:val="single" w:sz="4" w:space="4" w:color="auto"/>
        </w:pBdr>
        <w:spacing w:after="120"/>
        <w:jc w:val="center"/>
        <w:rPr>
          <w:rFonts w:ascii="Times New Roman" w:hAnsi="Times New Roman"/>
          <w:u w:val="none"/>
        </w:rPr>
      </w:pPr>
      <w:r w:rsidRPr="00AF54CD">
        <w:rPr>
          <w:rFonts w:ascii="Times New Roman" w:hAnsi="Times New Roman"/>
          <w:u w:val="none"/>
        </w:rPr>
        <w:t>Grading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tblGrid>
      <w:tr w:rsidR="00D44D33" w:rsidRPr="00894E97" w:rsidTr="002879EE">
        <w:tc>
          <w:tcPr>
            <w:tcW w:w="4068" w:type="dxa"/>
          </w:tcPr>
          <w:p w:rsidR="00D44D33" w:rsidRPr="00894E97" w:rsidRDefault="00D44D33" w:rsidP="002879EE">
            <w:pPr>
              <w:rPr>
                <w:rFonts w:eastAsia="SimSun"/>
                <w:bCs/>
                <w:sz w:val="22"/>
              </w:rPr>
            </w:pPr>
            <w:r w:rsidRPr="00894E97">
              <w:rPr>
                <w:rFonts w:eastAsia="SimSun"/>
                <w:bCs/>
                <w:sz w:val="22"/>
                <w:szCs w:val="22"/>
              </w:rPr>
              <w:t xml:space="preserve">Lesson Plans </w:t>
            </w:r>
            <w:r>
              <w:rPr>
                <w:bCs/>
                <w:sz w:val="22"/>
                <w:szCs w:val="22"/>
                <w:lang w:eastAsia="zh-TW"/>
              </w:rPr>
              <w:t xml:space="preserve"> 10</w:t>
            </w:r>
            <w:r w:rsidRPr="00894E97">
              <w:rPr>
                <w:rFonts w:eastAsia="SimSun"/>
                <w:bCs/>
                <w:sz w:val="22"/>
                <w:szCs w:val="22"/>
              </w:rPr>
              <w:t xml:space="preserve"> @ </w:t>
            </w:r>
            <w:r>
              <w:rPr>
                <w:bCs/>
                <w:sz w:val="22"/>
                <w:szCs w:val="22"/>
                <w:lang w:eastAsia="zh-TW"/>
              </w:rPr>
              <w:t xml:space="preserve">3  </w:t>
            </w:r>
          </w:p>
        </w:tc>
        <w:tc>
          <w:tcPr>
            <w:tcW w:w="2700" w:type="dxa"/>
          </w:tcPr>
          <w:p w:rsidR="00D44D33" w:rsidRPr="00894E97" w:rsidRDefault="00D44D33" w:rsidP="00AD2211">
            <w:pPr>
              <w:ind w:firstLineChars="50" w:firstLine="110"/>
              <w:rPr>
                <w:rFonts w:eastAsia="SimSun"/>
                <w:bCs/>
                <w:sz w:val="22"/>
              </w:rPr>
            </w:pPr>
            <w:r>
              <w:rPr>
                <w:bCs/>
                <w:sz w:val="22"/>
                <w:szCs w:val="22"/>
                <w:lang w:eastAsia="zh-TW"/>
              </w:rPr>
              <w:t>30</w:t>
            </w:r>
            <w:r w:rsidRPr="00894E97">
              <w:rPr>
                <w:rFonts w:eastAsia="SimSun"/>
                <w:bCs/>
                <w:sz w:val="22"/>
                <w:szCs w:val="22"/>
              </w:rPr>
              <w:t xml:space="preserve"> </w:t>
            </w:r>
            <w:r>
              <w:rPr>
                <w:bCs/>
                <w:sz w:val="22"/>
                <w:szCs w:val="22"/>
                <w:lang w:eastAsia="zh-TW"/>
              </w:rPr>
              <w:t xml:space="preserve">  </w:t>
            </w:r>
            <w:r w:rsidRPr="00894E97">
              <w:rPr>
                <w:rFonts w:eastAsia="SimSun"/>
                <w:bCs/>
                <w:sz w:val="22"/>
                <w:szCs w:val="22"/>
              </w:rPr>
              <w:t>points</w:t>
            </w:r>
          </w:p>
        </w:tc>
      </w:tr>
      <w:tr w:rsidR="00D44D33" w:rsidRPr="00894E97" w:rsidTr="002879EE">
        <w:tc>
          <w:tcPr>
            <w:tcW w:w="4068" w:type="dxa"/>
          </w:tcPr>
          <w:p w:rsidR="00D44D33" w:rsidRPr="00894E97" w:rsidRDefault="00D44D33" w:rsidP="002879EE">
            <w:pPr>
              <w:rPr>
                <w:rFonts w:eastAsia="Times New Roman"/>
                <w:bCs/>
                <w:sz w:val="22"/>
                <w:lang w:eastAsia="zh-TW"/>
              </w:rPr>
            </w:pPr>
            <w:r w:rsidRPr="00894E97">
              <w:rPr>
                <w:rFonts w:eastAsia="SimSun"/>
                <w:bCs/>
                <w:sz w:val="22"/>
                <w:szCs w:val="22"/>
              </w:rPr>
              <w:t>Reflection</w:t>
            </w:r>
            <w:r w:rsidRPr="00894E97">
              <w:rPr>
                <w:rFonts w:eastAsia="Times New Roman"/>
                <w:bCs/>
                <w:sz w:val="22"/>
                <w:szCs w:val="22"/>
                <w:lang w:eastAsia="zh-TW"/>
              </w:rPr>
              <w:t xml:space="preserve"> </w:t>
            </w:r>
            <w:r>
              <w:rPr>
                <w:bCs/>
                <w:sz w:val="22"/>
                <w:szCs w:val="22"/>
                <w:lang w:eastAsia="zh-TW"/>
              </w:rPr>
              <w:t xml:space="preserve">        7</w:t>
            </w:r>
            <w:r w:rsidRPr="00894E97">
              <w:rPr>
                <w:rFonts w:eastAsia="SimSun"/>
                <w:bCs/>
                <w:sz w:val="22"/>
                <w:szCs w:val="22"/>
              </w:rPr>
              <w:t xml:space="preserve"> @ </w:t>
            </w:r>
            <w:r w:rsidRPr="00894E97">
              <w:rPr>
                <w:rFonts w:eastAsia="Times New Roman"/>
                <w:bCs/>
                <w:sz w:val="22"/>
                <w:szCs w:val="22"/>
                <w:lang w:eastAsia="zh-TW"/>
              </w:rPr>
              <w:t>10</w:t>
            </w:r>
            <w:r>
              <w:rPr>
                <w:bCs/>
                <w:sz w:val="22"/>
                <w:szCs w:val="22"/>
                <w:lang w:eastAsia="zh-TW"/>
              </w:rPr>
              <w:t xml:space="preserve"> </w:t>
            </w:r>
            <w:r w:rsidRPr="00894E97">
              <w:rPr>
                <w:rFonts w:eastAsia="Times New Roman"/>
                <w:bCs/>
                <w:sz w:val="22"/>
                <w:szCs w:val="22"/>
                <w:lang w:eastAsia="zh-TW"/>
              </w:rPr>
              <w:t>Final Exam</w:t>
            </w:r>
          </w:p>
        </w:tc>
        <w:tc>
          <w:tcPr>
            <w:tcW w:w="2700" w:type="dxa"/>
          </w:tcPr>
          <w:p w:rsidR="00D44D33" w:rsidRPr="00894E97" w:rsidRDefault="00D44D33" w:rsidP="00AD2211">
            <w:pPr>
              <w:ind w:firstLineChars="50" w:firstLine="110"/>
              <w:rPr>
                <w:rFonts w:eastAsia="Times New Roman"/>
                <w:bCs/>
                <w:sz w:val="22"/>
                <w:lang w:eastAsia="zh-TW"/>
              </w:rPr>
            </w:pPr>
            <w:r>
              <w:rPr>
                <w:bCs/>
                <w:sz w:val="22"/>
                <w:szCs w:val="22"/>
                <w:lang w:eastAsia="zh-TW"/>
              </w:rPr>
              <w:t>7</w:t>
            </w:r>
            <w:r w:rsidRPr="00894E97">
              <w:rPr>
                <w:rFonts w:eastAsia="Times New Roman"/>
                <w:bCs/>
                <w:sz w:val="22"/>
                <w:szCs w:val="22"/>
                <w:lang w:eastAsia="zh-TW"/>
              </w:rPr>
              <w:t xml:space="preserve">0 </w:t>
            </w:r>
            <w:r>
              <w:rPr>
                <w:bCs/>
                <w:sz w:val="22"/>
                <w:szCs w:val="22"/>
                <w:lang w:eastAsia="zh-TW"/>
              </w:rPr>
              <w:t xml:space="preserve">  </w:t>
            </w:r>
            <w:r w:rsidRPr="00894E97">
              <w:rPr>
                <w:rFonts w:eastAsia="Times New Roman"/>
                <w:bCs/>
                <w:sz w:val="22"/>
                <w:szCs w:val="22"/>
                <w:lang w:eastAsia="zh-TW"/>
              </w:rPr>
              <w:t>points</w:t>
            </w:r>
          </w:p>
        </w:tc>
      </w:tr>
      <w:tr w:rsidR="00D44D33" w:rsidRPr="00894E97" w:rsidTr="002879EE">
        <w:tc>
          <w:tcPr>
            <w:tcW w:w="4068" w:type="dxa"/>
          </w:tcPr>
          <w:p w:rsidR="00D44D33" w:rsidRPr="00894E97" w:rsidRDefault="00D44D33" w:rsidP="002879EE">
            <w:pPr>
              <w:rPr>
                <w:rFonts w:eastAsia="SimSun"/>
                <w:bCs/>
                <w:sz w:val="22"/>
              </w:rPr>
            </w:pPr>
            <w:r w:rsidRPr="00894E97">
              <w:rPr>
                <w:rFonts w:eastAsia="SimSun"/>
                <w:bCs/>
                <w:sz w:val="22"/>
                <w:szCs w:val="22"/>
              </w:rPr>
              <w:t>Strategy File</w:t>
            </w:r>
          </w:p>
        </w:tc>
        <w:tc>
          <w:tcPr>
            <w:tcW w:w="2700" w:type="dxa"/>
          </w:tcPr>
          <w:p w:rsidR="00D44D33" w:rsidRPr="0056328D" w:rsidRDefault="00D44D33" w:rsidP="00AD2211">
            <w:pPr>
              <w:ind w:firstLineChars="50" w:firstLine="110"/>
              <w:rPr>
                <w:bCs/>
                <w:sz w:val="22"/>
                <w:lang w:eastAsia="zh-TW"/>
              </w:rPr>
            </w:pPr>
            <w:r>
              <w:rPr>
                <w:bCs/>
                <w:sz w:val="22"/>
                <w:szCs w:val="22"/>
                <w:lang w:eastAsia="zh-TW"/>
              </w:rPr>
              <w:t xml:space="preserve">50   </w:t>
            </w:r>
            <w:r w:rsidRPr="00894E97">
              <w:rPr>
                <w:rFonts w:eastAsia="Times New Roman"/>
                <w:bCs/>
                <w:sz w:val="22"/>
                <w:szCs w:val="22"/>
                <w:lang w:eastAsia="zh-TW"/>
              </w:rPr>
              <w:t>points</w:t>
            </w:r>
          </w:p>
        </w:tc>
      </w:tr>
      <w:tr w:rsidR="00D44D33" w:rsidRPr="00894E97" w:rsidTr="002879EE">
        <w:tc>
          <w:tcPr>
            <w:tcW w:w="4068" w:type="dxa"/>
          </w:tcPr>
          <w:p w:rsidR="00D44D33" w:rsidRPr="00894E97" w:rsidRDefault="00D44D33" w:rsidP="002879EE">
            <w:pPr>
              <w:rPr>
                <w:rFonts w:eastAsia="SimSun"/>
                <w:bCs/>
                <w:sz w:val="22"/>
              </w:rPr>
            </w:pPr>
            <w:r>
              <w:rPr>
                <w:bCs/>
                <w:sz w:val="22"/>
                <w:szCs w:val="22"/>
                <w:lang w:eastAsia="zh-TW"/>
              </w:rPr>
              <w:t>Pamphlet</w:t>
            </w:r>
          </w:p>
        </w:tc>
        <w:tc>
          <w:tcPr>
            <w:tcW w:w="2700" w:type="dxa"/>
          </w:tcPr>
          <w:p w:rsidR="00D44D33" w:rsidRPr="00894E97" w:rsidRDefault="00D44D33" w:rsidP="00AD2211">
            <w:pPr>
              <w:ind w:firstLineChars="50" w:firstLine="110"/>
              <w:rPr>
                <w:rFonts w:eastAsia="SimSun"/>
                <w:bCs/>
                <w:sz w:val="22"/>
              </w:rPr>
            </w:pPr>
            <w:r>
              <w:rPr>
                <w:bCs/>
                <w:sz w:val="22"/>
                <w:szCs w:val="22"/>
                <w:lang w:eastAsia="zh-TW"/>
              </w:rPr>
              <w:t>5</w:t>
            </w:r>
            <w:r w:rsidRPr="00894E97">
              <w:rPr>
                <w:rFonts w:eastAsia="Times New Roman"/>
                <w:bCs/>
                <w:sz w:val="22"/>
                <w:szCs w:val="22"/>
                <w:lang w:eastAsia="zh-TW"/>
              </w:rPr>
              <w:t>0</w:t>
            </w:r>
            <w:r w:rsidRPr="00894E97">
              <w:rPr>
                <w:rFonts w:eastAsia="SimSun"/>
                <w:bCs/>
                <w:sz w:val="22"/>
                <w:szCs w:val="22"/>
              </w:rPr>
              <w:t xml:space="preserve"> </w:t>
            </w:r>
            <w:r>
              <w:rPr>
                <w:bCs/>
                <w:sz w:val="22"/>
                <w:szCs w:val="22"/>
                <w:lang w:eastAsia="zh-TW"/>
              </w:rPr>
              <w:t xml:space="preserve">  </w:t>
            </w:r>
            <w:r w:rsidRPr="00894E97">
              <w:rPr>
                <w:rFonts w:eastAsia="SimSun"/>
                <w:bCs/>
                <w:sz w:val="22"/>
                <w:szCs w:val="22"/>
              </w:rPr>
              <w:t>points</w:t>
            </w:r>
          </w:p>
        </w:tc>
      </w:tr>
      <w:tr w:rsidR="00D44D33" w:rsidRPr="00894E97" w:rsidTr="002879EE">
        <w:tc>
          <w:tcPr>
            <w:tcW w:w="4068" w:type="dxa"/>
          </w:tcPr>
          <w:p w:rsidR="00D44D33" w:rsidRPr="00894E97" w:rsidRDefault="00D44D33" w:rsidP="002879EE">
            <w:pPr>
              <w:rPr>
                <w:rFonts w:eastAsia="SimSun"/>
                <w:bCs/>
                <w:sz w:val="22"/>
              </w:rPr>
            </w:pPr>
            <w:r w:rsidRPr="00894E97">
              <w:rPr>
                <w:rFonts w:eastAsia="SimSun"/>
                <w:bCs/>
                <w:sz w:val="22"/>
                <w:szCs w:val="22"/>
              </w:rPr>
              <w:t xml:space="preserve">Case </w:t>
            </w:r>
            <w:r>
              <w:rPr>
                <w:bCs/>
                <w:sz w:val="22"/>
                <w:szCs w:val="22"/>
                <w:lang w:eastAsia="zh-TW"/>
              </w:rPr>
              <w:t>Report</w:t>
            </w:r>
          </w:p>
        </w:tc>
        <w:tc>
          <w:tcPr>
            <w:tcW w:w="2700" w:type="dxa"/>
          </w:tcPr>
          <w:p w:rsidR="00D44D33" w:rsidRPr="00894E97" w:rsidRDefault="00D44D33" w:rsidP="002879EE">
            <w:pPr>
              <w:rPr>
                <w:rFonts w:eastAsia="SimSun"/>
                <w:bCs/>
                <w:sz w:val="22"/>
              </w:rPr>
            </w:pPr>
            <w:r>
              <w:rPr>
                <w:bCs/>
                <w:sz w:val="22"/>
                <w:szCs w:val="22"/>
                <w:lang w:eastAsia="zh-TW"/>
              </w:rPr>
              <w:t>100</w:t>
            </w:r>
            <w:r w:rsidRPr="00894E97">
              <w:rPr>
                <w:rFonts w:eastAsia="SimSun"/>
                <w:bCs/>
                <w:sz w:val="22"/>
                <w:szCs w:val="22"/>
              </w:rPr>
              <w:t xml:space="preserve"> points</w:t>
            </w:r>
          </w:p>
        </w:tc>
      </w:tr>
      <w:tr w:rsidR="00D44D33" w:rsidRPr="00894E97" w:rsidTr="002879EE">
        <w:tc>
          <w:tcPr>
            <w:tcW w:w="4068" w:type="dxa"/>
          </w:tcPr>
          <w:p w:rsidR="00D44D33" w:rsidRPr="0056328D" w:rsidRDefault="00D44D33" w:rsidP="002879EE">
            <w:pPr>
              <w:rPr>
                <w:bCs/>
                <w:sz w:val="22"/>
                <w:lang w:eastAsia="zh-TW"/>
              </w:rPr>
            </w:pPr>
            <w:r>
              <w:rPr>
                <w:bCs/>
                <w:sz w:val="22"/>
                <w:szCs w:val="22"/>
                <w:lang w:eastAsia="zh-TW"/>
              </w:rPr>
              <w:t>Participation</w:t>
            </w:r>
          </w:p>
        </w:tc>
        <w:tc>
          <w:tcPr>
            <w:tcW w:w="2700" w:type="dxa"/>
          </w:tcPr>
          <w:p w:rsidR="00D44D33" w:rsidRPr="00894E97" w:rsidRDefault="00D44D33" w:rsidP="00AD2211">
            <w:pPr>
              <w:ind w:firstLineChars="50" w:firstLine="110"/>
              <w:rPr>
                <w:rFonts w:eastAsia="SimSun"/>
                <w:bCs/>
                <w:sz w:val="22"/>
              </w:rPr>
            </w:pPr>
            <w:r>
              <w:rPr>
                <w:bCs/>
                <w:sz w:val="22"/>
                <w:szCs w:val="22"/>
                <w:lang w:eastAsia="zh-TW"/>
              </w:rPr>
              <w:t>5</w:t>
            </w:r>
            <w:r w:rsidRPr="00894E97">
              <w:rPr>
                <w:rFonts w:eastAsia="SimSun"/>
                <w:bCs/>
                <w:sz w:val="22"/>
                <w:szCs w:val="22"/>
              </w:rPr>
              <w:t>0 points</w:t>
            </w:r>
          </w:p>
        </w:tc>
      </w:tr>
      <w:tr w:rsidR="00D44D33" w:rsidRPr="00894E97" w:rsidTr="002879EE">
        <w:trPr>
          <w:trHeight w:val="368"/>
        </w:trPr>
        <w:tc>
          <w:tcPr>
            <w:tcW w:w="4068" w:type="dxa"/>
          </w:tcPr>
          <w:p w:rsidR="00D44D33" w:rsidRPr="00894E97" w:rsidRDefault="00D44D33" w:rsidP="002879EE">
            <w:pPr>
              <w:rPr>
                <w:rFonts w:eastAsia="SimSun"/>
                <w:bCs/>
                <w:sz w:val="22"/>
              </w:rPr>
            </w:pPr>
            <w:r w:rsidRPr="00894E97">
              <w:rPr>
                <w:rFonts w:eastAsia="Times New Roman"/>
                <w:bCs/>
                <w:sz w:val="22"/>
                <w:szCs w:val="22"/>
                <w:lang w:eastAsia="zh-TW"/>
              </w:rPr>
              <w:t>Mid-Term Exam</w:t>
            </w:r>
          </w:p>
        </w:tc>
        <w:tc>
          <w:tcPr>
            <w:tcW w:w="2700" w:type="dxa"/>
          </w:tcPr>
          <w:p w:rsidR="00D44D33" w:rsidRPr="00894E97" w:rsidRDefault="00D44D33" w:rsidP="00E347FF">
            <w:pPr>
              <w:rPr>
                <w:rFonts w:eastAsia="SimSun"/>
                <w:bCs/>
                <w:sz w:val="22"/>
              </w:rPr>
            </w:pPr>
            <w:r>
              <w:rPr>
                <w:bCs/>
                <w:sz w:val="22"/>
                <w:szCs w:val="22"/>
                <w:lang w:eastAsia="zh-TW"/>
              </w:rPr>
              <w:t>100</w:t>
            </w:r>
            <w:r w:rsidRPr="00894E97">
              <w:rPr>
                <w:rFonts w:eastAsia="SimSun"/>
                <w:bCs/>
                <w:sz w:val="22"/>
                <w:szCs w:val="22"/>
              </w:rPr>
              <w:t xml:space="preserve"> points</w:t>
            </w:r>
          </w:p>
        </w:tc>
      </w:tr>
      <w:tr w:rsidR="00D44D33" w:rsidRPr="00894E97" w:rsidTr="002879EE">
        <w:tc>
          <w:tcPr>
            <w:tcW w:w="4068" w:type="dxa"/>
          </w:tcPr>
          <w:p w:rsidR="00D44D33" w:rsidRPr="00894E97" w:rsidRDefault="00D44D33" w:rsidP="002879EE">
            <w:pPr>
              <w:rPr>
                <w:rFonts w:eastAsia="SimSun"/>
                <w:bCs/>
                <w:sz w:val="22"/>
              </w:rPr>
            </w:pPr>
            <w:r>
              <w:rPr>
                <w:bCs/>
                <w:sz w:val="22"/>
                <w:szCs w:val="22"/>
                <w:lang w:eastAsia="zh-TW"/>
              </w:rPr>
              <w:t>C</w:t>
            </w:r>
            <w:r w:rsidRPr="00894E97">
              <w:rPr>
                <w:rFonts w:eastAsia="Times New Roman"/>
                <w:bCs/>
                <w:sz w:val="22"/>
                <w:szCs w:val="22"/>
                <w:lang w:eastAsia="zh-TW"/>
              </w:rPr>
              <w:t>ase</w:t>
            </w:r>
            <w:r>
              <w:rPr>
                <w:bCs/>
                <w:sz w:val="22"/>
                <w:szCs w:val="22"/>
                <w:lang w:eastAsia="zh-TW"/>
              </w:rPr>
              <w:t xml:space="preserve"> Report </w:t>
            </w:r>
            <w:r w:rsidRPr="00894E97">
              <w:rPr>
                <w:rFonts w:eastAsia="Times New Roman"/>
                <w:bCs/>
                <w:sz w:val="22"/>
                <w:szCs w:val="22"/>
                <w:lang w:eastAsia="zh-TW"/>
              </w:rPr>
              <w:t xml:space="preserve"> Presentation</w:t>
            </w:r>
            <w:r w:rsidRPr="00894E97">
              <w:rPr>
                <w:rFonts w:eastAsia="SimSun"/>
                <w:bCs/>
                <w:sz w:val="22"/>
                <w:szCs w:val="22"/>
              </w:rPr>
              <w:t xml:space="preserve"> </w:t>
            </w:r>
          </w:p>
        </w:tc>
        <w:tc>
          <w:tcPr>
            <w:tcW w:w="2700" w:type="dxa"/>
          </w:tcPr>
          <w:p w:rsidR="00D44D33" w:rsidRPr="00894E97" w:rsidRDefault="00D44D33" w:rsidP="00AD2211">
            <w:pPr>
              <w:ind w:firstLineChars="50" w:firstLine="110"/>
              <w:rPr>
                <w:rFonts w:eastAsia="SimSun"/>
                <w:bCs/>
                <w:sz w:val="22"/>
              </w:rPr>
            </w:pPr>
            <w:r>
              <w:rPr>
                <w:bCs/>
                <w:sz w:val="22"/>
                <w:szCs w:val="22"/>
                <w:lang w:eastAsia="zh-TW"/>
              </w:rPr>
              <w:t>5</w:t>
            </w:r>
            <w:r w:rsidRPr="00894E97">
              <w:rPr>
                <w:rFonts w:eastAsia="SimSun"/>
                <w:bCs/>
                <w:sz w:val="22"/>
                <w:szCs w:val="22"/>
              </w:rPr>
              <w:t>0 points</w:t>
            </w:r>
          </w:p>
        </w:tc>
      </w:tr>
      <w:tr w:rsidR="00D44D33" w:rsidRPr="00894E97" w:rsidTr="002879EE">
        <w:tc>
          <w:tcPr>
            <w:tcW w:w="4068" w:type="dxa"/>
          </w:tcPr>
          <w:p w:rsidR="00D44D33" w:rsidRPr="00894E97" w:rsidRDefault="00D44D33" w:rsidP="002879EE">
            <w:pPr>
              <w:rPr>
                <w:rFonts w:eastAsia="Times New Roman"/>
                <w:b/>
                <w:bCs/>
                <w:sz w:val="22"/>
                <w:lang w:eastAsia="zh-TW"/>
              </w:rPr>
            </w:pPr>
            <w:r w:rsidRPr="00894E97">
              <w:rPr>
                <w:rFonts w:eastAsia="Times New Roman"/>
                <w:b/>
                <w:bCs/>
                <w:sz w:val="22"/>
                <w:szCs w:val="22"/>
                <w:lang w:eastAsia="zh-TW"/>
              </w:rPr>
              <w:t>Total Points  possible</w:t>
            </w:r>
          </w:p>
        </w:tc>
        <w:tc>
          <w:tcPr>
            <w:tcW w:w="2700" w:type="dxa"/>
          </w:tcPr>
          <w:p w:rsidR="00D44D33" w:rsidRPr="00894E97" w:rsidRDefault="00D44D33" w:rsidP="002879EE">
            <w:pPr>
              <w:rPr>
                <w:rFonts w:eastAsia="Times New Roman"/>
                <w:b/>
                <w:bCs/>
                <w:sz w:val="22"/>
                <w:lang w:eastAsia="zh-TW"/>
              </w:rPr>
            </w:pPr>
            <w:r>
              <w:rPr>
                <w:b/>
                <w:bCs/>
                <w:sz w:val="22"/>
                <w:szCs w:val="22"/>
                <w:lang w:eastAsia="zh-TW"/>
              </w:rPr>
              <w:t>50</w:t>
            </w:r>
            <w:r w:rsidRPr="00894E97">
              <w:rPr>
                <w:rFonts w:eastAsia="Times New Roman"/>
                <w:b/>
                <w:bCs/>
                <w:sz w:val="22"/>
                <w:szCs w:val="22"/>
                <w:lang w:eastAsia="zh-TW"/>
              </w:rPr>
              <w:t>0 points</w:t>
            </w:r>
          </w:p>
        </w:tc>
      </w:tr>
    </w:tbl>
    <w:p w:rsidR="00D44D33" w:rsidRDefault="00D44D33" w:rsidP="00321A6C">
      <w:pPr>
        <w:rPr>
          <w:lang w:eastAsia="zh-TW"/>
        </w:rPr>
      </w:pPr>
    </w:p>
    <w:p w:rsidR="00D44D33" w:rsidRDefault="00D44D33" w:rsidP="00321A6C">
      <w:pPr>
        <w:rPr>
          <w:lang w:eastAsia="zh-TW"/>
        </w:rPr>
      </w:pPr>
    </w:p>
    <w:p w:rsidR="00D44D33" w:rsidRDefault="00D44D33" w:rsidP="00321A6C">
      <w:pPr>
        <w:rPr>
          <w:lang w:eastAsia="zh-TW"/>
        </w:rPr>
      </w:pPr>
    </w:p>
    <w:p w:rsidR="00D44D33" w:rsidRDefault="00D44D33" w:rsidP="00321A6C">
      <w:pPr>
        <w:rPr>
          <w:lang w:eastAsia="zh-TW"/>
        </w:rPr>
      </w:pPr>
    </w:p>
    <w:p w:rsidR="00D44D33" w:rsidRDefault="00D44D33" w:rsidP="00321A6C">
      <w:pPr>
        <w:rPr>
          <w:lang w:eastAsia="zh-TW"/>
        </w:rPr>
      </w:pPr>
    </w:p>
    <w:p w:rsidR="00D44D33" w:rsidRDefault="00D44D33" w:rsidP="00321A6C">
      <w:pPr>
        <w:rPr>
          <w:lang w:eastAsia="zh-TW"/>
        </w:rPr>
      </w:pPr>
    </w:p>
    <w:p w:rsidR="00D44D33" w:rsidRDefault="00D44D33" w:rsidP="00321A6C">
      <w:pPr>
        <w:rPr>
          <w:lang w:eastAsia="zh-TW"/>
        </w:rPr>
      </w:pPr>
      <w:r>
        <w:rPr>
          <w:lang w:eastAsia="zh-TW"/>
        </w:rPr>
        <w:t>Points will be tabulated on the following scale to determine the final course grade.</w:t>
      </w:r>
    </w:p>
    <w:p w:rsidR="00D44D33" w:rsidRDefault="00D44D33" w:rsidP="00321A6C">
      <w:pPr>
        <w:rPr>
          <w:lang w:eastAsia="zh-TW"/>
        </w:rPr>
      </w:pPr>
      <w:r>
        <w:rPr>
          <w:lang w:eastAsia="zh-TW"/>
        </w:rPr>
        <w:t xml:space="preserve">                 </w:t>
      </w:r>
    </w:p>
    <w:p w:rsidR="00D44D33" w:rsidRDefault="00D44D33" w:rsidP="00321A6C">
      <w:pPr>
        <w:rPr>
          <w:lang w:eastAsia="zh-TW"/>
        </w:rPr>
      </w:pPr>
      <w:r>
        <w:rPr>
          <w:lang w:eastAsia="zh-TW"/>
        </w:rPr>
        <w:t xml:space="preserve">                                        450 – 500= A</w:t>
      </w:r>
    </w:p>
    <w:p w:rsidR="00D44D33" w:rsidRDefault="00D44D33" w:rsidP="00321A6C">
      <w:pPr>
        <w:rPr>
          <w:lang w:eastAsia="zh-TW"/>
        </w:rPr>
      </w:pPr>
      <w:r>
        <w:rPr>
          <w:lang w:eastAsia="zh-TW"/>
        </w:rPr>
        <w:t xml:space="preserve">                                        400 – 449= B</w:t>
      </w:r>
    </w:p>
    <w:p w:rsidR="00D44D33" w:rsidRDefault="00D44D33" w:rsidP="00321A6C">
      <w:pPr>
        <w:rPr>
          <w:lang w:eastAsia="zh-TW"/>
        </w:rPr>
      </w:pPr>
      <w:r>
        <w:rPr>
          <w:lang w:eastAsia="zh-TW"/>
        </w:rPr>
        <w:t xml:space="preserve">                                        350 – 399= C</w:t>
      </w:r>
    </w:p>
    <w:p w:rsidR="00D44D33" w:rsidRDefault="00D44D33" w:rsidP="00321A6C">
      <w:pPr>
        <w:rPr>
          <w:lang w:eastAsia="zh-TW"/>
        </w:rPr>
      </w:pPr>
      <w:r>
        <w:rPr>
          <w:lang w:eastAsia="zh-TW"/>
        </w:rPr>
        <w:t xml:space="preserve">                                        300 – 349= D</w:t>
      </w:r>
    </w:p>
    <w:p w:rsidR="00D44D33" w:rsidRDefault="00D44D33" w:rsidP="00321A6C">
      <w:pPr>
        <w:rPr>
          <w:lang w:eastAsia="zh-TW"/>
        </w:rPr>
      </w:pPr>
      <w:r>
        <w:rPr>
          <w:lang w:eastAsia="zh-TW"/>
        </w:rPr>
        <w:t xml:space="preserve">                                        0     – 299 = F</w:t>
      </w:r>
    </w:p>
    <w:p w:rsidR="00D44D33" w:rsidRPr="00AF54CD" w:rsidRDefault="00D44D33" w:rsidP="00255D34">
      <w:pPr>
        <w:rPr>
          <w:rFonts w:ascii="Times New Roman" w:hAnsi="Times New Roman"/>
        </w:rPr>
      </w:pPr>
    </w:p>
    <w:p w:rsidR="00D44D33" w:rsidRPr="00690193" w:rsidRDefault="00D44D33" w:rsidP="00255D34">
      <w:pPr>
        <w:pBdr>
          <w:top w:val="single" w:sz="4" w:space="1" w:color="auto"/>
          <w:left w:val="single" w:sz="4" w:space="4" w:color="auto"/>
          <w:bottom w:val="single" w:sz="4" w:space="1" w:color="auto"/>
          <w:right w:val="single" w:sz="4" w:space="4" w:color="auto"/>
        </w:pBdr>
        <w:spacing w:after="120"/>
        <w:jc w:val="center"/>
        <w:rPr>
          <w:rFonts w:ascii="Times New Roman" w:hAnsi="Times New Roman"/>
          <w:b/>
        </w:rPr>
      </w:pPr>
      <w:r w:rsidRPr="00AF54CD">
        <w:rPr>
          <w:rFonts w:ascii="Times New Roman" w:hAnsi="Times New Roman"/>
          <w:b/>
        </w:rPr>
        <w:t>Additional Readings/Resources</w:t>
      </w:r>
    </w:p>
    <w:p w:rsidR="00D44D33" w:rsidRPr="00690193" w:rsidRDefault="00D44D33" w:rsidP="00255D34">
      <w:pPr>
        <w:rPr>
          <w:rFonts w:ascii="Times New Roman" w:hAnsi="Times New Roman"/>
        </w:rPr>
      </w:pP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Afflerbach, P. 2007. </w:t>
      </w:r>
      <w:r w:rsidRPr="00690193">
        <w:rPr>
          <w:rFonts w:ascii="Times New Roman" w:hAnsi="Times New Roman"/>
          <w:i/>
          <w:kern w:val="1"/>
          <w:szCs w:val="32"/>
        </w:rPr>
        <w:t>Understanding and Using Reading Assessments K-12</w:t>
      </w:r>
      <w:r w:rsidRPr="00690193">
        <w:rPr>
          <w:rFonts w:ascii="Times New Roman" w:hAnsi="Times New Roman"/>
          <w:kern w:val="1"/>
          <w:szCs w:val="32"/>
        </w:rPr>
        <w:t>. Newark, DE:  IRA</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Allington, R., &amp; P. Cummingham. 2002. </w:t>
      </w:r>
      <w:r w:rsidRPr="00690193">
        <w:rPr>
          <w:rFonts w:ascii="Times New Roman" w:hAnsi="Times New Roman"/>
          <w:i/>
          <w:kern w:val="1"/>
          <w:szCs w:val="32"/>
        </w:rPr>
        <w:t>Schools That Work: Where All Children Read and Write</w:t>
      </w:r>
      <w:r w:rsidRPr="00690193">
        <w:rPr>
          <w:rFonts w:ascii="Times New Roman" w:hAnsi="Times New Roman"/>
          <w:kern w:val="1"/>
          <w:szCs w:val="32"/>
        </w:rPr>
        <w:t>. Boston: Allyn &amp; Bacon.</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Beers, K. 2002.  </w:t>
      </w:r>
      <w:r w:rsidRPr="00690193">
        <w:rPr>
          <w:rFonts w:ascii="Times New Roman" w:hAnsi="Times New Roman"/>
          <w:i/>
          <w:kern w:val="1"/>
          <w:szCs w:val="32"/>
        </w:rPr>
        <w:t>When Children Can’t Read, What Teachers Can Do.</w:t>
      </w:r>
      <w:r w:rsidRPr="00690193">
        <w:rPr>
          <w:rFonts w:ascii="Times New Roman" w:hAnsi="Times New Roman"/>
          <w:kern w:val="1"/>
          <w:szCs w:val="32"/>
        </w:rPr>
        <w:t xml:space="preserve"> Portsmouth, NH: Heinemann.</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Boushey, G., &amp; Moser, J. 2006. </w:t>
      </w:r>
      <w:r w:rsidRPr="00690193">
        <w:rPr>
          <w:rFonts w:ascii="Times New Roman" w:hAnsi="Times New Roman"/>
          <w:i/>
          <w:kern w:val="1"/>
          <w:szCs w:val="32"/>
        </w:rPr>
        <w:t>The Daily Five:  Fostering Literacy Independence in the Elementary Grades.</w:t>
      </w:r>
      <w:r w:rsidRPr="00690193">
        <w:rPr>
          <w:rFonts w:ascii="Times New Roman" w:hAnsi="Times New Roman"/>
          <w:kern w:val="1"/>
          <w:szCs w:val="32"/>
        </w:rPr>
        <w:t xml:space="preserve">  Portland, ME: Stenhouse.</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Caulkins, L. (1994). </w:t>
      </w:r>
      <w:r w:rsidRPr="00690193">
        <w:rPr>
          <w:rFonts w:ascii="Times New Roman" w:hAnsi="Times New Roman"/>
          <w:i/>
          <w:kern w:val="1"/>
          <w:szCs w:val="32"/>
        </w:rPr>
        <w:t>The Art of  Teaching Writing</w:t>
      </w:r>
      <w:r w:rsidRPr="00690193">
        <w:rPr>
          <w:rFonts w:ascii="Times New Roman" w:hAnsi="Times New Roman"/>
          <w:kern w:val="1"/>
          <w:szCs w:val="32"/>
        </w:rPr>
        <w:t xml:space="preserve">. </w:t>
      </w:r>
      <w:r w:rsidRPr="00690193">
        <w:rPr>
          <w:rFonts w:ascii="Times New Roman" w:hAnsi="Times New Roman"/>
        </w:rPr>
        <w:t>Portsmouth, NH: Heinemann.</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Gentry, R., &amp; J. Gillet. 1993. </w:t>
      </w:r>
      <w:r w:rsidRPr="00690193">
        <w:rPr>
          <w:rFonts w:ascii="Times New Roman" w:hAnsi="Times New Roman"/>
          <w:i/>
          <w:kern w:val="1"/>
          <w:szCs w:val="32"/>
        </w:rPr>
        <w:t>Teaching Kids to Spell</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Goodman, Y. 1990. </w:t>
      </w:r>
      <w:r w:rsidRPr="00690193">
        <w:rPr>
          <w:rFonts w:ascii="Times New Roman" w:hAnsi="Times New Roman"/>
          <w:i/>
          <w:kern w:val="1"/>
          <w:szCs w:val="32"/>
        </w:rPr>
        <w:t>How children construct literacy. Piagetian perspectives</w:t>
      </w:r>
      <w:r w:rsidRPr="00690193">
        <w:rPr>
          <w:rFonts w:ascii="Times New Roman" w:hAnsi="Times New Roman"/>
          <w:kern w:val="1"/>
          <w:szCs w:val="32"/>
        </w:rPr>
        <w:t>. Newark, DE: IRA.</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p>
    <w:p w:rsidR="00D44D33" w:rsidRPr="00690193" w:rsidRDefault="00D44D33" w:rsidP="00255D34">
      <w:pPr>
        <w:rPr>
          <w:rFonts w:ascii="Times New Roman" w:hAnsi="Times New Roman"/>
        </w:rPr>
      </w:pPr>
      <w:r w:rsidRPr="00690193">
        <w:rPr>
          <w:rFonts w:ascii="Times New Roman" w:hAnsi="Times New Roman"/>
        </w:rPr>
        <w:t xml:space="preserve">Fountas, I. &amp; Pinnell, G. S. 1996. </w:t>
      </w:r>
      <w:r w:rsidRPr="00690193">
        <w:rPr>
          <w:rFonts w:ascii="Times New Roman" w:hAnsi="Times New Roman"/>
          <w:i/>
        </w:rPr>
        <w:t xml:space="preserve">Guided reading: Good First Teaching for All </w:t>
      </w:r>
      <w:r w:rsidRPr="00690193">
        <w:rPr>
          <w:rFonts w:ascii="Times New Roman" w:hAnsi="Times New Roman"/>
          <w:i/>
        </w:rPr>
        <w:tab/>
        <w:t>Children</w:t>
      </w:r>
      <w:r w:rsidRPr="00690193">
        <w:rPr>
          <w:rFonts w:ascii="Times New Roman" w:hAnsi="Times New Roman"/>
        </w:rPr>
        <w:t>. Portsmouth, NH: Heinemann.</w:t>
      </w:r>
    </w:p>
    <w:p w:rsidR="00D44D33" w:rsidRPr="00690193" w:rsidRDefault="00D44D33" w:rsidP="00255D34">
      <w:pPr>
        <w:rPr>
          <w:rFonts w:ascii="Times New Roman" w:hAnsi="Times New Roman"/>
        </w:rPr>
      </w:pPr>
    </w:p>
    <w:p w:rsidR="00D44D33" w:rsidRPr="00690193" w:rsidRDefault="00D44D33" w:rsidP="00255D34">
      <w:pPr>
        <w:rPr>
          <w:rFonts w:ascii="Times New Roman" w:hAnsi="Times New Roman"/>
        </w:rPr>
      </w:pPr>
      <w:r w:rsidRPr="00690193">
        <w:rPr>
          <w:rFonts w:ascii="Times New Roman" w:hAnsi="Times New Roman"/>
        </w:rPr>
        <w:t xml:space="preserve">Fountas, I. &amp; Pinnell, G. S. 2001. </w:t>
      </w:r>
      <w:r w:rsidRPr="00690193">
        <w:rPr>
          <w:rFonts w:ascii="Times New Roman" w:hAnsi="Times New Roman"/>
          <w:i/>
        </w:rPr>
        <w:t xml:space="preserve">Guiding readers and writers Grades 3-6: Teaching </w:t>
      </w:r>
      <w:r w:rsidRPr="00690193">
        <w:rPr>
          <w:rFonts w:ascii="Times New Roman" w:hAnsi="Times New Roman"/>
          <w:i/>
        </w:rPr>
        <w:tab/>
        <w:t xml:space="preserve">Comprehension, Genre, and Content Literacy. </w:t>
      </w:r>
      <w:r w:rsidRPr="00690193">
        <w:rPr>
          <w:rFonts w:ascii="Times New Roman" w:hAnsi="Times New Roman"/>
        </w:rPr>
        <w:t xml:space="preserve">Portsmouth, NH: Heinemann. </w:t>
      </w:r>
    </w:p>
    <w:p w:rsidR="00D44D33" w:rsidRPr="00690193" w:rsidRDefault="00D44D33" w:rsidP="00255D34">
      <w:pPr>
        <w:rPr>
          <w:rFonts w:ascii="Times New Roman" w:hAnsi="Times New Roman"/>
        </w:rPr>
      </w:pPr>
    </w:p>
    <w:p w:rsidR="00D44D33" w:rsidRPr="00690193" w:rsidRDefault="00D44D33" w:rsidP="00255D34">
      <w:pPr>
        <w:rPr>
          <w:rFonts w:ascii="Times New Roman" w:hAnsi="Times New Roman"/>
          <w:i/>
        </w:rPr>
      </w:pPr>
      <w:r w:rsidRPr="00690193">
        <w:rPr>
          <w:rFonts w:ascii="Times New Roman" w:hAnsi="Times New Roman"/>
        </w:rPr>
        <w:t xml:space="preserve">Fountas, I. &amp; Pinnell, G. S. 2007. </w:t>
      </w:r>
      <w:r w:rsidRPr="00690193">
        <w:rPr>
          <w:rFonts w:ascii="Times New Roman" w:hAnsi="Times New Roman"/>
          <w:i/>
        </w:rPr>
        <w:t>Teaching for Comprehending and Fluency: Thinking,</w:t>
      </w:r>
    </w:p>
    <w:p w:rsidR="00D44D33" w:rsidRPr="00690193" w:rsidRDefault="00D44D33" w:rsidP="00255D34">
      <w:pPr>
        <w:ind w:firstLine="720"/>
        <w:rPr>
          <w:rFonts w:ascii="Times New Roman" w:hAnsi="Times New Roman"/>
        </w:rPr>
      </w:pPr>
      <w:r w:rsidRPr="00690193">
        <w:rPr>
          <w:rFonts w:ascii="Times New Roman" w:hAnsi="Times New Roman"/>
          <w:i/>
        </w:rPr>
        <w:t xml:space="preserve"> Talking, and Writing About Reading, K-8</w:t>
      </w:r>
      <w:r w:rsidRPr="00690193">
        <w:rPr>
          <w:rFonts w:ascii="Times New Roman" w:hAnsi="Times New Roman"/>
        </w:rPr>
        <w:t>. Portsmouth, NH: Heinemann.</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Freeman, D. and Y. Freeman. 2000. </w:t>
      </w:r>
      <w:r w:rsidRPr="00690193">
        <w:rPr>
          <w:rFonts w:ascii="Times New Roman" w:hAnsi="Times New Roman"/>
          <w:i/>
          <w:kern w:val="1"/>
          <w:szCs w:val="32"/>
        </w:rPr>
        <w:t>Teaching Reading in Multilingual Classrooms</w:t>
      </w:r>
      <w:r w:rsidRPr="00690193">
        <w:rPr>
          <w:rFonts w:ascii="Times New Roman" w:hAnsi="Times New Roman"/>
          <w:kern w:val="1"/>
          <w:szCs w:val="32"/>
        </w:rPr>
        <w:t>.</w:t>
      </w:r>
    </w:p>
    <w:p w:rsidR="00D44D33" w:rsidRPr="00690193" w:rsidRDefault="00D44D33" w:rsidP="00255D34">
      <w:pPr>
        <w:widowControl w:val="0"/>
        <w:autoSpaceDE w:val="0"/>
        <w:autoSpaceDN w:val="0"/>
        <w:adjustRightInd w:val="0"/>
        <w:ind w:left="720" w:hanging="960"/>
        <w:rPr>
          <w:rFonts w:ascii="Times New Roman" w:hAnsi="Times New Roman"/>
          <w:kern w:val="1"/>
          <w:szCs w:val="32"/>
        </w:rPr>
      </w:pP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Ganske, K. 2000. Word Journeys.  NY: Guilford Press.</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Harvey, S., &amp; A. Goudvis. 2007. </w:t>
      </w:r>
      <w:r w:rsidRPr="00690193">
        <w:rPr>
          <w:rFonts w:ascii="Times New Roman" w:hAnsi="Times New Roman"/>
          <w:i/>
          <w:kern w:val="1"/>
          <w:szCs w:val="32"/>
        </w:rPr>
        <w:t>Strategies that Work: Teaching Comprehension for      Understanding and Engagement.</w:t>
      </w:r>
      <w:r w:rsidRPr="00690193">
        <w:rPr>
          <w:rFonts w:ascii="Times New Roman" w:hAnsi="Times New Roman"/>
          <w:kern w:val="1"/>
          <w:szCs w:val="32"/>
        </w:rPr>
        <w:t>  Portland, ME: Stenhouse.</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Hindley, J. 1996. </w:t>
      </w:r>
      <w:r w:rsidRPr="00690193">
        <w:rPr>
          <w:rFonts w:ascii="Times New Roman" w:hAnsi="Times New Roman"/>
          <w:i/>
          <w:kern w:val="1"/>
          <w:szCs w:val="32"/>
        </w:rPr>
        <w:t>In the Company of Children</w:t>
      </w:r>
      <w:r w:rsidRPr="00690193">
        <w:rPr>
          <w:rFonts w:ascii="Times New Roman" w:hAnsi="Times New Roman"/>
          <w:kern w:val="1"/>
          <w:szCs w:val="32"/>
        </w:rPr>
        <w:t>. Portland, ME: Stenhouse.</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Jensen, E.  1998. </w:t>
      </w:r>
      <w:r w:rsidRPr="00690193">
        <w:rPr>
          <w:rFonts w:ascii="Times New Roman" w:hAnsi="Times New Roman"/>
          <w:i/>
          <w:kern w:val="1"/>
          <w:szCs w:val="32"/>
        </w:rPr>
        <w:t>Teaching with the Brain in Mind</w:t>
      </w:r>
      <w:r w:rsidRPr="00690193">
        <w:rPr>
          <w:rFonts w:ascii="Times New Roman" w:hAnsi="Times New Roman"/>
          <w:kern w:val="1"/>
          <w:szCs w:val="32"/>
        </w:rPr>
        <w:t>. Washington, DC: ASCD.</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Keene, E. and Zimmermann, S. 1997. </w:t>
      </w:r>
      <w:r w:rsidRPr="00690193">
        <w:rPr>
          <w:rFonts w:ascii="Times New Roman" w:hAnsi="Times New Roman"/>
          <w:i/>
          <w:kern w:val="1"/>
          <w:szCs w:val="32"/>
        </w:rPr>
        <w:t>Mosaic of Thought: Teaching Comprehension in Reader’s Workshop</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ind w:left="960" w:hanging="960"/>
        <w:rPr>
          <w:rFonts w:ascii="Times New Roman" w:hAnsi="Times New Roman"/>
          <w:b/>
          <w:kern w:val="1"/>
          <w:szCs w:val="32"/>
        </w:rPr>
      </w:pPr>
      <w:r w:rsidRPr="00690193">
        <w:rPr>
          <w:rFonts w:ascii="Times New Roman" w:hAnsi="Times New Roman"/>
          <w:kern w:val="1"/>
          <w:szCs w:val="32"/>
        </w:rPr>
        <w:t xml:space="preserve">Keene, E. &amp; Zimmermann, S. 2007. </w:t>
      </w:r>
      <w:r w:rsidRPr="00690193">
        <w:rPr>
          <w:rFonts w:ascii="Times New Roman" w:hAnsi="Times New Roman"/>
          <w:i/>
          <w:kern w:val="1"/>
          <w:szCs w:val="32"/>
        </w:rPr>
        <w:t xml:space="preserve">Mosaic of Thought, Second Edition:  The Power of Comprehension Strategy Instruction. </w:t>
      </w:r>
      <w:r w:rsidRPr="00690193">
        <w:rPr>
          <w:rFonts w:ascii="Times New Roman" w:hAnsi="Times New Roman"/>
          <w:kern w:val="1"/>
          <w:szCs w:val="32"/>
        </w:rPr>
        <w:t>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rPr>
          <w:rFonts w:ascii="Times New Roman" w:hAnsi="Times New Roman"/>
        </w:rPr>
      </w:pPr>
      <w:r w:rsidRPr="00690193">
        <w:rPr>
          <w:rFonts w:ascii="Times New Roman" w:hAnsi="Times New Roman"/>
        </w:rPr>
        <w:t xml:space="preserve">Krashen, S. 2004. </w:t>
      </w:r>
      <w:r w:rsidRPr="00690193">
        <w:rPr>
          <w:rFonts w:ascii="Times New Roman" w:hAnsi="Times New Roman"/>
          <w:i/>
        </w:rPr>
        <w:t>The Power of Reading</w:t>
      </w:r>
      <w:r w:rsidRPr="00690193">
        <w:rPr>
          <w:rFonts w:ascii="Times New Roman" w:hAnsi="Times New Roman"/>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Lindfors, J.  1999. </w:t>
      </w:r>
      <w:r w:rsidRPr="00690193">
        <w:rPr>
          <w:rFonts w:ascii="Times New Roman" w:hAnsi="Times New Roman"/>
          <w:i/>
          <w:kern w:val="1"/>
          <w:szCs w:val="32"/>
        </w:rPr>
        <w:t>Children’s Inquiry: Using Language to Make Sense of the</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i/>
          <w:kern w:val="1"/>
          <w:szCs w:val="32"/>
        </w:rPr>
        <w:t>               World</w:t>
      </w:r>
      <w:r w:rsidRPr="00690193">
        <w:rPr>
          <w:rFonts w:ascii="Times New Roman" w:hAnsi="Times New Roman"/>
          <w:kern w:val="1"/>
          <w:szCs w:val="32"/>
        </w:rPr>
        <w:t>. New York: Teachers College Press.</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5528A1" w:rsidRDefault="00D44D33" w:rsidP="00255D34">
      <w:pPr>
        <w:rPr>
          <w:rFonts w:ascii="Times New Roman" w:hAnsi="Times New Roman"/>
        </w:rPr>
      </w:pPr>
      <w:r w:rsidRPr="00690193">
        <w:rPr>
          <w:rFonts w:ascii="Times New Roman" w:hAnsi="Times New Roman"/>
        </w:rPr>
        <w:t xml:space="preserve">Miller, D. (2002). </w:t>
      </w:r>
      <w:r w:rsidRPr="00690193">
        <w:rPr>
          <w:rFonts w:ascii="Times New Roman" w:hAnsi="Times New Roman"/>
          <w:i/>
        </w:rPr>
        <w:t>Reading with meaning: Teaching comprehension in the primary</w:t>
      </w:r>
      <w:r w:rsidR="005528A1">
        <w:rPr>
          <w:rFonts w:ascii="Times New Roman" w:hAnsi="Times New Roman"/>
          <w:i/>
        </w:rPr>
        <w:t xml:space="preserve"> </w:t>
      </w:r>
      <w:r w:rsidRPr="00690193">
        <w:rPr>
          <w:rFonts w:ascii="Times New Roman" w:hAnsi="Times New Roman"/>
          <w:i/>
        </w:rPr>
        <w:t>grades.</w:t>
      </w:r>
      <w:r w:rsidRPr="00690193">
        <w:rPr>
          <w:rFonts w:ascii="Times New Roman" w:hAnsi="Times New Roman"/>
        </w:rPr>
        <w:t xml:space="preserve"> Stenhouse </w:t>
      </w:r>
    </w:p>
    <w:p w:rsidR="00D44D33" w:rsidRPr="00690193" w:rsidRDefault="005528A1" w:rsidP="00255D34">
      <w:pPr>
        <w:rPr>
          <w:rFonts w:ascii="Times New Roman" w:hAnsi="Times New Roman"/>
        </w:rPr>
      </w:pPr>
      <w:r>
        <w:rPr>
          <w:rFonts w:ascii="Times New Roman" w:hAnsi="Times New Roman"/>
        </w:rPr>
        <w:t xml:space="preserve">            </w:t>
      </w:r>
      <w:r w:rsidR="00D44D33" w:rsidRPr="00690193">
        <w:rPr>
          <w:rFonts w:ascii="Times New Roman" w:hAnsi="Times New Roman"/>
        </w:rPr>
        <w:t>Publishers.</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Mooney, M.  1990.  </w:t>
      </w:r>
      <w:r w:rsidRPr="00690193">
        <w:rPr>
          <w:rFonts w:ascii="Times New Roman" w:hAnsi="Times New Roman"/>
          <w:i/>
          <w:kern w:val="1"/>
          <w:szCs w:val="32"/>
        </w:rPr>
        <w:t>Reading to, with, and by</w:t>
      </w:r>
      <w:r w:rsidRPr="00690193">
        <w:rPr>
          <w:rFonts w:ascii="Times New Roman" w:hAnsi="Times New Roman"/>
          <w:kern w:val="1"/>
          <w:szCs w:val="32"/>
        </w:rPr>
        <w:t>.  Katonah, NY:  Richard C. Owen.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Opitz, M. 2000. </w:t>
      </w:r>
      <w:r w:rsidRPr="00690193">
        <w:rPr>
          <w:rFonts w:ascii="Times New Roman" w:hAnsi="Times New Roman"/>
          <w:i/>
          <w:kern w:val="1"/>
          <w:szCs w:val="32"/>
        </w:rPr>
        <w:t>Rhymes and Reasons: Literature for Language Play and Phonological</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i/>
          <w:kern w:val="1"/>
          <w:szCs w:val="32"/>
        </w:rPr>
        <w:t>            Awareness</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Opitz, M. and M. Ford. 2001. </w:t>
      </w:r>
      <w:r w:rsidRPr="00690193">
        <w:rPr>
          <w:rFonts w:ascii="Times New Roman" w:hAnsi="Times New Roman"/>
          <w:i/>
          <w:kern w:val="1"/>
          <w:szCs w:val="32"/>
        </w:rPr>
        <w:t>Reaching Readers</w:t>
      </w:r>
      <w:r w:rsidRPr="00690193">
        <w:rPr>
          <w:rFonts w:ascii="Times New Roman" w:hAnsi="Times New Roman"/>
          <w:kern w:val="1"/>
          <w:szCs w:val="32"/>
        </w:rPr>
        <w:t xml:space="preserve">: </w:t>
      </w:r>
      <w:r w:rsidRPr="00690193">
        <w:rPr>
          <w:rFonts w:ascii="Times New Roman" w:hAnsi="Times New Roman"/>
          <w:i/>
          <w:kern w:val="1"/>
          <w:szCs w:val="32"/>
        </w:rPr>
        <w:t>Flexible and Innovative Strategies</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i/>
          <w:kern w:val="1"/>
          <w:szCs w:val="32"/>
        </w:rPr>
        <w:t>            for Guided Reading</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Owocki, G. 2001. </w:t>
      </w:r>
      <w:r w:rsidRPr="00690193">
        <w:rPr>
          <w:rFonts w:ascii="Times New Roman" w:hAnsi="Times New Roman"/>
          <w:i/>
          <w:kern w:val="1"/>
          <w:szCs w:val="32"/>
        </w:rPr>
        <w:t>Make Way for Literacy! Teaching the Way Young Children Learn</w:t>
      </w:r>
      <w:r w:rsidRPr="00690193">
        <w:rPr>
          <w:rFonts w:ascii="Times New Roman" w:hAnsi="Times New Roman"/>
          <w:kern w:val="1"/>
          <w:szCs w:val="32"/>
        </w:rPr>
        <w:t>.</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Peterson, R. 1990.</w:t>
      </w:r>
      <w:r w:rsidRPr="00690193">
        <w:rPr>
          <w:rFonts w:ascii="Times New Roman" w:hAnsi="Times New Roman"/>
          <w:i/>
          <w:kern w:val="1"/>
          <w:szCs w:val="32"/>
        </w:rPr>
        <w:t xml:space="preserve"> Life in a Crowded Place.</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p>
    <w:p w:rsidR="005528A1" w:rsidRDefault="00D44D33" w:rsidP="00255D34">
      <w:pPr>
        <w:rPr>
          <w:rFonts w:ascii="Times New Roman" w:hAnsi="Times New Roman"/>
          <w:i/>
        </w:rPr>
      </w:pPr>
      <w:r w:rsidRPr="00690193">
        <w:rPr>
          <w:rFonts w:ascii="Times New Roman" w:hAnsi="Times New Roman"/>
        </w:rPr>
        <w:t xml:space="preserve">Rasinski, T. V. (2003). </w:t>
      </w:r>
      <w:r w:rsidRPr="00690193">
        <w:rPr>
          <w:rFonts w:ascii="Times New Roman" w:hAnsi="Times New Roman"/>
          <w:i/>
        </w:rPr>
        <w:t xml:space="preserve">The fluent reader: Oral reading strategies for building word recognition, fluency, and </w:t>
      </w:r>
    </w:p>
    <w:p w:rsidR="00D44D33" w:rsidRPr="00690193" w:rsidRDefault="005528A1" w:rsidP="00255D34">
      <w:pPr>
        <w:rPr>
          <w:rFonts w:ascii="Times New Roman" w:hAnsi="Times New Roman"/>
          <w:i/>
        </w:rPr>
      </w:pPr>
      <w:r>
        <w:rPr>
          <w:rFonts w:ascii="Times New Roman" w:hAnsi="Times New Roman"/>
          <w:i/>
        </w:rPr>
        <w:t xml:space="preserve">           </w:t>
      </w:r>
      <w:r w:rsidR="00D44D33" w:rsidRPr="00690193">
        <w:rPr>
          <w:rFonts w:ascii="Times New Roman" w:hAnsi="Times New Roman"/>
          <w:i/>
        </w:rPr>
        <w:t>comprehension.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Rief, L. </w:t>
      </w:r>
      <w:r w:rsidRPr="00690193">
        <w:rPr>
          <w:rFonts w:ascii="Times New Roman" w:hAnsi="Times New Roman"/>
          <w:i/>
          <w:kern w:val="1"/>
          <w:szCs w:val="32"/>
        </w:rPr>
        <w:t> Seeking Diversity</w:t>
      </w:r>
      <w:r w:rsidRPr="00690193">
        <w:rPr>
          <w:rFonts w:ascii="Times New Roman" w:hAnsi="Times New Roman"/>
          <w:kern w:val="1"/>
          <w:szCs w:val="32"/>
        </w:rPr>
        <w:t xml:space="preserve">: </w:t>
      </w:r>
      <w:r w:rsidRPr="00690193">
        <w:rPr>
          <w:rFonts w:ascii="Times New Roman" w:hAnsi="Times New Roman"/>
          <w:i/>
          <w:kern w:val="1"/>
          <w:szCs w:val="32"/>
        </w:rPr>
        <w:t>Language Arts with Adolescents</w:t>
      </w:r>
      <w:r w:rsidRPr="00690193">
        <w:rPr>
          <w:rFonts w:ascii="Times New Roman" w:hAnsi="Times New Roman"/>
          <w:kern w:val="1"/>
          <w:szCs w:val="32"/>
        </w:rPr>
        <w:t>. Portsmouth, NH:</w:t>
      </w:r>
    </w:p>
    <w:p w:rsidR="00D44D33" w:rsidRPr="00690193" w:rsidRDefault="00D44D33" w:rsidP="00255D34">
      <w:pPr>
        <w:widowControl w:val="0"/>
        <w:autoSpaceDE w:val="0"/>
        <w:autoSpaceDN w:val="0"/>
        <w:adjustRightInd w:val="0"/>
        <w:ind w:firstLine="960"/>
        <w:rPr>
          <w:rFonts w:ascii="Times New Roman" w:hAnsi="Times New Roman"/>
          <w:kern w:val="1"/>
          <w:szCs w:val="32"/>
        </w:rPr>
      </w:pPr>
      <w:r w:rsidRPr="00690193">
        <w:rPr>
          <w:rFonts w:ascii="Times New Roman" w:hAnsi="Times New Roman"/>
          <w:kern w:val="1"/>
          <w:szCs w:val="32"/>
        </w:rPr>
        <w:t>Heinemann.</w:t>
      </w:r>
    </w:p>
    <w:p w:rsidR="00D44D33" w:rsidRPr="00690193" w:rsidRDefault="00D44D33" w:rsidP="00255D34">
      <w:pPr>
        <w:widowControl w:val="0"/>
        <w:autoSpaceDE w:val="0"/>
        <w:autoSpaceDN w:val="0"/>
        <w:adjustRightInd w:val="0"/>
        <w:ind w:firstLine="96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Routman, R. 1999. </w:t>
      </w:r>
      <w:r w:rsidRPr="00690193">
        <w:rPr>
          <w:rFonts w:ascii="Times New Roman" w:hAnsi="Times New Roman"/>
          <w:i/>
          <w:kern w:val="1"/>
          <w:szCs w:val="32"/>
        </w:rPr>
        <w:t>Conversations</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Routman, R. 2001. </w:t>
      </w:r>
      <w:r w:rsidRPr="00690193">
        <w:rPr>
          <w:rFonts w:ascii="Times New Roman" w:hAnsi="Times New Roman"/>
          <w:i/>
          <w:kern w:val="1"/>
          <w:szCs w:val="32"/>
        </w:rPr>
        <w:t>Reading Essentials</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Routman, R. 2004. </w:t>
      </w:r>
      <w:r w:rsidRPr="00690193">
        <w:rPr>
          <w:rFonts w:ascii="Times New Roman" w:hAnsi="Times New Roman"/>
          <w:i/>
          <w:kern w:val="1"/>
          <w:szCs w:val="32"/>
        </w:rPr>
        <w:t>Writing Essentials</w:t>
      </w:r>
      <w:r w:rsidRPr="00690193">
        <w:rPr>
          <w:rFonts w:ascii="Times New Roman" w:hAnsi="Times New Roman"/>
          <w:kern w:val="1"/>
          <w:szCs w:val="32"/>
        </w:rPr>
        <w:t xml:space="preserve">. </w:t>
      </w:r>
      <w:r w:rsidRPr="00690193">
        <w:rPr>
          <w:rFonts w:ascii="Times New Roman" w:hAnsi="Times New Roman"/>
        </w:rPr>
        <w:t>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Routman, R. 2007. </w:t>
      </w:r>
      <w:r w:rsidRPr="00690193">
        <w:rPr>
          <w:rFonts w:ascii="Times New Roman" w:hAnsi="Times New Roman"/>
          <w:i/>
          <w:kern w:val="1"/>
          <w:szCs w:val="32"/>
        </w:rPr>
        <w:t>Teaching Essentials</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Smith, F. 1988.  </w:t>
      </w:r>
      <w:r w:rsidRPr="00690193">
        <w:rPr>
          <w:rFonts w:ascii="Times New Roman" w:hAnsi="Times New Roman"/>
          <w:i/>
          <w:kern w:val="1"/>
          <w:szCs w:val="32"/>
        </w:rPr>
        <w:t>Joining the literacy club</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ind w:left="960" w:hanging="960"/>
        <w:rPr>
          <w:rFonts w:ascii="Times New Roman" w:hAnsi="Times New Roman"/>
          <w:kern w:val="1"/>
          <w:szCs w:val="32"/>
        </w:rPr>
      </w:pPr>
      <w:r w:rsidRPr="00690193">
        <w:rPr>
          <w:rFonts w:ascii="Times New Roman" w:hAnsi="Times New Roman"/>
          <w:kern w:val="1"/>
          <w:szCs w:val="32"/>
        </w:rPr>
        <w:t xml:space="preserve">Short, K. &amp; Pierce, K. 1990.  </w:t>
      </w:r>
      <w:r w:rsidRPr="00690193">
        <w:rPr>
          <w:rFonts w:ascii="Times New Roman" w:hAnsi="Times New Roman"/>
          <w:i/>
          <w:kern w:val="1"/>
          <w:szCs w:val="32"/>
        </w:rPr>
        <w:t>Talking about books: Creating literate communities</w:t>
      </w:r>
      <w:r w:rsidRPr="00690193">
        <w:rPr>
          <w:rFonts w:ascii="Times New Roman" w:hAnsi="Times New Roman"/>
          <w:kern w:val="1"/>
          <w:szCs w:val="32"/>
        </w:rPr>
        <w:t>.  Portsmouth, NH: Heinemann.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xml:space="preserve">Stice, C. and J. Bertrand. 2000. </w:t>
      </w:r>
      <w:r w:rsidRPr="00690193">
        <w:rPr>
          <w:rFonts w:ascii="Times New Roman" w:hAnsi="Times New Roman"/>
          <w:i/>
          <w:kern w:val="1"/>
          <w:szCs w:val="32"/>
        </w:rPr>
        <w:t>Teaching At-Risk Students in the K—4 Classroom</w:t>
      </w:r>
      <w:r w:rsidRPr="00690193">
        <w:rPr>
          <w:rFonts w:ascii="Times New Roman" w:hAnsi="Times New Roman"/>
          <w:kern w:val="1"/>
          <w:szCs w:val="32"/>
        </w:rPr>
        <w:t>.</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Norwood, MA: Christopher Gordon.</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rPr>
          <w:rFonts w:ascii="Times New Roman" w:hAnsi="Times New Roman"/>
          <w:b/>
          <w:kern w:val="1"/>
          <w:szCs w:val="32"/>
          <w:u w:val="single"/>
        </w:rPr>
      </w:pPr>
      <w:r w:rsidRPr="00690193">
        <w:rPr>
          <w:rFonts w:ascii="Times New Roman" w:hAnsi="Times New Roman"/>
          <w:b/>
          <w:kern w:val="1"/>
          <w:szCs w:val="32"/>
          <w:u w:val="single"/>
        </w:rPr>
        <w:t>Major Journals in K-8 Literacy Education</w:t>
      </w:r>
    </w:p>
    <w:p w:rsidR="00D44D33" w:rsidRPr="00690193" w:rsidRDefault="00D44D33" w:rsidP="00255D34">
      <w:pPr>
        <w:widowControl w:val="0"/>
        <w:autoSpaceDE w:val="0"/>
        <w:autoSpaceDN w:val="0"/>
        <w:adjustRightInd w:val="0"/>
        <w:jc w:val="center"/>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Elementary School Journal</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5 issues per year--This journal covers all subject areas, reports research, and  presents think pieces for and by teachers, researchers, administrators, and teacher educators.</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Holistic Education Review</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2 issues per year--This is a forum for innovative, experimental, leading-edge ideas in education.  It explores and challenges traditional assumptions and methods of mainstream education.  The journal seeks to explain humanistic alternative approaches to education.</w:t>
      </w:r>
    </w:p>
    <w:p w:rsidR="00D44D33" w:rsidRPr="00690193" w:rsidRDefault="00D44D33" w:rsidP="00255D34">
      <w:pPr>
        <w:widowControl w:val="0"/>
        <w:autoSpaceDE w:val="0"/>
        <w:autoSpaceDN w:val="0"/>
        <w:adjustRightInd w:val="0"/>
        <w:rPr>
          <w:rFonts w:ascii="Times New Roman" w:hAnsi="Times New Roman"/>
          <w:kern w:val="1"/>
          <w:szCs w:val="32"/>
        </w:rPr>
      </w:pP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The Horn Book</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6 issues per year--This journal presents announcements of forthcoming works and reviews of children's literature.  Covering fiction and informational genres, the magazine also offers articles on using literature in the classroom.</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Language Arts</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8 issues per year--This journal is the elementary language arts journal for the National Council of Teachers of English.  Each monthly issue is themed.  The journal contains articles dealing with issues in language arts and literacy development.</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The New Advocate</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4 issues per year--This journal promotes children's literature in the classroom and issues related to more humanistic instruction.  Reviews of children's literature are also included.</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The Reading Teacher</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9 issues per year--This journal focuses on practical application articles.  It is the elementary journal of the International Reading Association.  Included in this publication is "Children's Choices", a list of books chosen by children as their favorites.</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Young Children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6 issues per year--Covering the ages from preschool through the primary grades, this journal offers articles dealing with critical issues of early childhood education.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Primary Voices (NCTE)</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4 issues per year--Covering grades K-6, this is a journal for and about the development of literacy and learning in young children.</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 </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Voices from the Middle (NCTE)</w:t>
      </w:r>
    </w:p>
    <w:p w:rsidR="00D44D33" w:rsidRPr="00690193" w:rsidRDefault="00D44D33" w:rsidP="00255D34">
      <w:pPr>
        <w:widowControl w:val="0"/>
        <w:autoSpaceDE w:val="0"/>
        <w:autoSpaceDN w:val="0"/>
        <w:adjustRightInd w:val="0"/>
        <w:rPr>
          <w:rFonts w:ascii="Times New Roman" w:hAnsi="Times New Roman"/>
          <w:kern w:val="1"/>
          <w:szCs w:val="32"/>
        </w:rPr>
      </w:pPr>
      <w:r w:rsidRPr="00690193">
        <w:rPr>
          <w:rFonts w:ascii="Times New Roman" w:hAnsi="Times New Roman"/>
          <w:kern w:val="1"/>
          <w:szCs w:val="32"/>
        </w:rPr>
        <w:t>4 issues per year--Covering grades 5-8, this is a journal for and about the continued development of literacy and learning in middle school children.</w:t>
      </w:r>
    </w:p>
    <w:p w:rsidR="00D44D33" w:rsidRPr="00690193" w:rsidRDefault="00D44D33" w:rsidP="00255D34">
      <w:pPr>
        <w:tabs>
          <w:tab w:val="left" w:pos="7112"/>
        </w:tabs>
        <w:rPr>
          <w:rFonts w:ascii="Times New Roman" w:hAnsi="Times New Roman"/>
        </w:rPr>
      </w:pPr>
    </w:p>
    <w:sectPr w:rsidR="00D44D33" w:rsidRPr="00690193" w:rsidSect="00F836FC">
      <w:headerReference w:type="default" r:id="rId13"/>
      <w:footerReference w:type="even" r:id="rId14"/>
      <w:footerReference w:type="default" r:id="rId15"/>
      <w:pgSz w:w="12240" w:h="15840"/>
      <w:pgMar w:top="720" w:right="720" w:bottom="936"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FF" w:rsidRDefault="00500DFF">
      <w:r>
        <w:separator/>
      </w:r>
    </w:p>
  </w:endnote>
  <w:endnote w:type="continuationSeparator" w:id="0">
    <w:p w:rsidR="00500DFF" w:rsidRDefault="0050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33" w:rsidRDefault="00020DC7" w:rsidP="00255D34">
    <w:pPr>
      <w:pStyle w:val="Footer"/>
      <w:framePr w:wrap="auto" w:vAnchor="text" w:hAnchor="margin" w:y="1"/>
      <w:rPr>
        <w:rStyle w:val="PageNumber"/>
      </w:rPr>
    </w:pPr>
    <w:r>
      <w:rPr>
        <w:rStyle w:val="PageNumber"/>
      </w:rPr>
      <w:fldChar w:fldCharType="begin"/>
    </w:r>
    <w:r w:rsidR="00D44D33">
      <w:rPr>
        <w:rStyle w:val="PageNumber"/>
      </w:rPr>
      <w:instrText xml:space="preserve">PAGE  </w:instrText>
    </w:r>
    <w:r>
      <w:rPr>
        <w:rStyle w:val="PageNumber"/>
      </w:rPr>
      <w:fldChar w:fldCharType="end"/>
    </w:r>
  </w:p>
  <w:p w:rsidR="00D44D33" w:rsidRDefault="00D44D33" w:rsidP="00255D3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33" w:rsidRDefault="00D44D33" w:rsidP="00255D34">
    <w:pPr>
      <w:pStyle w:val="Footer"/>
      <w:framePr w:wrap="auto" w:vAnchor="text" w:hAnchor="margin" w:y="1"/>
      <w:rPr>
        <w:rStyle w:val="PageNumber"/>
      </w:rPr>
    </w:pPr>
  </w:p>
  <w:p w:rsidR="00D44D33" w:rsidRPr="00362B1B" w:rsidRDefault="00D44D33" w:rsidP="00255D34">
    <w:pPr>
      <w:pStyle w:val="Footer"/>
      <w:rPr>
        <w:sz w:val="20"/>
        <w:szCs w:val="20"/>
      </w:rPr>
    </w:pPr>
    <w:r w:rsidRPr="00362B1B">
      <w:rPr>
        <w:sz w:val="20"/>
        <w:szCs w:val="20"/>
      </w:rPr>
      <w:t xml:space="preserve">Revised: </w:t>
    </w:r>
    <w:r>
      <w:rPr>
        <w:sz w:val="20"/>
        <w:szCs w:val="20"/>
      </w:rPr>
      <w:t>August 20,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FF" w:rsidRDefault="00500DFF">
      <w:r>
        <w:separator/>
      </w:r>
    </w:p>
  </w:footnote>
  <w:footnote w:type="continuationSeparator" w:id="0">
    <w:p w:rsidR="00500DFF" w:rsidRDefault="00500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33" w:rsidRDefault="0098333D">
    <w:pPr>
      <w:pStyle w:val="Header"/>
      <w:jc w:val="right"/>
    </w:pPr>
    <w:r>
      <w:fldChar w:fldCharType="begin"/>
    </w:r>
    <w:r>
      <w:instrText xml:space="preserve"> PAGE   \* MERGEFORMAT </w:instrText>
    </w:r>
    <w:r>
      <w:fldChar w:fldCharType="separate"/>
    </w:r>
    <w:r w:rsidR="00500DFF">
      <w:rPr>
        <w:noProof/>
      </w:rPr>
      <w:t>1</w:t>
    </w:r>
    <w:r>
      <w:rPr>
        <w:noProof/>
      </w:rPr>
      <w:fldChar w:fldCharType="end"/>
    </w:r>
  </w:p>
  <w:p w:rsidR="00D44D33" w:rsidRDefault="00D44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744"/>
    <w:multiLevelType w:val="hybridMultilevel"/>
    <w:tmpl w:val="8EDC21CC"/>
    <w:lvl w:ilvl="0" w:tplc="B96031C4">
      <w:start w:val="3"/>
      <w:numFmt w:val="decimal"/>
      <w:lvlText w:val="%1."/>
      <w:lvlJc w:val="left"/>
      <w:pPr>
        <w:ind w:left="1140" w:hanging="360"/>
      </w:pPr>
      <w:rPr>
        <w:rFonts w:cs="Times New Roman" w:hint="default"/>
        <w:b/>
      </w:rPr>
    </w:lvl>
    <w:lvl w:ilvl="1" w:tplc="04090019">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
    <w:nsid w:val="10623D59"/>
    <w:multiLevelType w:val="hybridMultilevel"/>
    <w:tmpl w:val="1E2AB6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142E4A3E"/>
    <w:multiLevelType w:val="hybridMultilevel"/>
    <w:tmpl w:val="12FED8BA"/>
    <w:lvl w:ilvl="0" w:tplc="116007E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173C7DE3"/>
    <w:multiLevelType w:val="hybridMultilevel"/>
    <w:tmpl w:val="8758BF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nsid w:val="187E5FC5"/>
    <w:multiLevelType w:val="hybridMultilevel"/>
    <w:tmpl w:val="9D0C45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88860D3"/>
    <w:multiLevelType w:val="multilevel"/>
    <w:tmpl w:val="89A280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ED46FB7"/>
    <w:multiLevelType w:val="hybridMultilevel"/>
    <w:tmpl w:val="08A4BEC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4D632C4"/>
    <w:multiLevelType w:val="hybridMultilevel"/>
    <w:tmpl w:val="968ACF68"/>
    <w:lvl w:ilvl="0" w:tplc="04090001">
      <w:start w:val="1"/>
      <w:numFmt w:val="bullet"/>
      <w:lvlText w:val=""/>
      <w:lvlJc w:val="left"/>
      <w:pPr>
        <w:tabs>
          <w:tab w:val="num" w:pos="2160"/>
        </w:tabs>
        <w:ind w:left="2160" w:hanging="360"/>
      </w:pPr>
      <w:rPr>
        <w:rFonts w:ascii="Symbol" w:hAnsi="Symbol" w:hint="default"/>
      </w:rPr>
    </w:lvl>
    <w:lvl w:ilvl="1" w:tplc="0409000D">
      <w:start w:val="1"/>
      <w:numFmt w:val="bullet"/>
      <w:lvlText w:val=""/>
      <w:lvlJc w:val="left"/>
      <w:pPr>
        <w:tabs>
          <w:tab w:val="num" w:pos="2880"/>
        </w:tabs>
        <w:ind w:left="2880" w:hanging="360"/>
      </w:pPr>
      <w:rPr>
        <w:rFonts w:ascii="Wingdings" w:hAnsi="Wingdings" w:hint="default"/>
      </w:rPr>
    </w:lvl>
    <w:lvl w:ilvl="2" w:tplc="04090001">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8">
    <w:nsid w:val="363257E1"/>
    <w:multiLevelType w:val="hybridMultilevel"/>
    <w:tmpl w:val="79CC1854"/>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396D3DC9"/>
    <w:multiLevelType w:val="hybridMultilevel"/>
    <w:tmpl w:val="3F5AA9C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A5C0D34"/>
    <w:multiLevelType w:val="multilevel"/>
    <w:tmpl w:val="126E53A0"/>
    <w:lvl w:ilvl="0">
      <w:start w:val="90"/>
      <w:numFmt w:val="decimal"/>
      <w:lvlText w:val="%1"/>
      <w:lvlJc w:val="left"/>
      <w:pPr>
        <w:tabs>
          <w:tab w:val="num" w:pos="1005"/>
        </w:tabs>
        <w:ind w:left="1005" w:hanging="1005"/>
      </w:pPr>
      <w:rPr>
        <w:rFonts w:cs="Times New Roman" w:hint="default"/>
      </w:rPr>
    </w:lvl>
    <w:lvl w:ilvl="1">
      <w:start w:val="100"/>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5AB71C5"/>
    <w:multiLevelType w:val="hybridMultilevel"/>
    <w:tmpl w:val="9C307D52"/>
    <w:lvl w:ilvl="0" w:tplc="04090009">
      <w:start w:val="1"/>
      <w:numFmt w:val="bullet"/>
      <w:lvlText w:val=""/>
      <w:lvlJc w:val="left"/>
      <w:pPr>
        <w:tabs>
          <w:tab w:val="num" w:pos="720"/>
        </w:tabs>
        <w:ind w:left="720" w:hanging="360"/>
      </w:pPr>
      <w:rPr>
        <w:rFonts w:ascii="Wingdings" w:hAnsi="Wingding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76C40D0"/>
    <w:multiLevelType w:val="multilevel"/>
    <w:tmpl w:val="4A2011EA"/>
    <w:lvl w:ilvl="0">
      <w:start w:val="80"/>
      <w:numFmt w:val="decimal"/>
      <w:lvlText w:val="%1"/>
      <w:lvlJc w:val="left"/>
      <w:pPr>
        <w:tabs>
          <w:tab w:val="num" w:pos="930"/>
        </w:tabs>
        <w:ind w:left="930" w:hanging="930"/>
      </w:pPr>
      <w:rPr>
        <w:rFonts w:cs="Times New Roman" w:hint="default"/>
      </w:rPr>
    </w:lvl>
    <w:lvl w:ilvl="1">
      <w:start w:val="89"/>
      <w:numFmt w:val="decimal"/>
      <w:lvlText w:val="%1-%2"/>
      <w:lvlJc w:val="left"/>
      <w:pPr>
        <w:tabs>
          <w:tab w:val="num" w:pos="930"/>
        </w:tabs>
        <w:ind w:left="930" w:hanging="930"/>
      </w:pPr>
      <w:rPr>
        <w:rFonts w:cs="Times New Roman" w:hint="default"/>
      </w:rPr>
    </w:lvl>
    <w:lvl w:ilvl="2">
      <w:start w:val="1"/>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1642C98"/>
    <w:multiLevelType w:val="hybridMultilevel"/>
    <w:tmpl w:val="968ACF6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7">
      <w:start w:val="1"/>
      <w:numFmt w:val="bullet"/>
      <w:lvlText w:val=""/>
      <w:lvlJc w:val="left"/>
      <w:pPr>
        <w:tabs>
          <w:tab w:val="num" w:pos="3600"/>
        </w:tabs>
        <w:ind w:left="3600" w:hanging="360"/>
      </w:pPr>
      <w:rPr>
        <w:rFonts w:ascii="Wingdings" w:hAnsi="Wingdings" w:hint="default"/>
        <w:sz w:val="16"/>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4">
    <w:nsid w:val="545F0BC9"/>
    <w:multiLevelType w:val="hybridMultilevel"/>
    <w:tmpl w:val="A158440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4882EF5"/>
    <w:multiLevelType w:val="multilevel"/>
    <w:tmpl w:val="47B099C0"/>
    <w:lvl w:ilvl="0">
      <w:start w:val="70"/>
      <w:numFmt w:val="decimal"/>
      <w:lvlText w:val="%1"/>
      <w:lvlJc w:val="left"/>
      <w:pPr>
        <w:tabs>
          <w:tab w:val="num" w:pos="870"/>
        </w:tabs>
        <w:ind w:left="870" w:hanging="870"/>
      </w:pPr>
      <w:rPr>
        <w:rFonts w:cs="Times New Roman" w:hint="default"/>
      </w:rPr>
    </w:lvl>
    <w:lvl w:ilvl="1">
      <w:start w:val="7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7384384"/>
    <w:multiLevelType w:val="hybridMultilevel"/>
    <w:tmpl w:val="3C6A0B44"/>
    <w:lvl w:ilvl="0" w:tplc="21923978">
      <w:start w:val="7"/>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5AF000EC"/>
    <w:multiLevelType w:val="hybridMultilevel"/>
    <w:tmpl w:val="2DDE1854"/>
    <w:lvl w:ilvl="0" w:tplc="248ED3E2">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DE30BA7"/>
    <w:multiLevelType w:val="hybridMultilevel"/>
    <w:tmpl w:val="E1E0D484"/>
    <w:lvl w:ilvl="0" w:tplc="9ABA629E">
      <w:start w:val="6"/>
      <w:numFmt w:val="bullet"/>
      <w:lvlText w:val=""/>
      <w:lvlJc w:val="left"/>
      <w:pPr>
        <w:tabs>
          <w:tab w:val="num" w:pos="1801"/>
        </w:tabs>
        <w:ind w:left="1801" w:hanging="360"/>
      </w:pPr>
      <w:rPr>
        <w:rFonts w:ascii="Wingdings" w:eastAsia="PMingLiU" w:hAnsi="Wingdings" w:hint="default"/>
      </w:rPr>
    </w:lvl>
    <w:lvl w:ilvl="1" w:tplc="04090003" w:tentative="1">
      <w:start w:val="1"/>
      <w:numFmt w:val="bullet"/>
      <w:lvlText w:val=""/>
      <w:lvlJc w:val="left"/>
      <w:pPr>
        <w:tabs>
          <w:tab w:val="num" w:pos="2401"/>
        </w:tabs>
        <w:ind w:left="2401" w:hanging="480"/>
      </w:pPr>
      <w:rPr>
        <w:rFonts w:ascii="Wingdings" w:hAnsi="Wingdings" w:hint="default"/>
      </w:rPr>
    </w:lvl>
    <w:lvl w:ilvl="2" w:tplc="04090005" w:tentative="1">
      <w:start w:val="1"/>
      <w:numFmt w:val="bullet"/>
      <w:lvlText w:val=""/>
      <w:lvlJc w:val="left"/>
      <w:pPr>
        <w:tabs>
          <w:tab w:val="num" w:pos="2881"/>
        </w:tabs>
        <w:ind w:left="2881" w:hanging="480"/>
      </w:pPr>
      <w:rPr>
        <w:rFonts w:ascii="Wingdings" w:hAnsi="Wingdings" w:hint="default"/>
      </w:rPr>
    </w:lvl>
    <w:lvl w:ilvl="3" w:tplc="04090001" w:tentative="1">
      <w:start w:val="1"/>
      <w:numFmt w:val="bullet"/>
      <w:lvlText w:val=""/>
      <w:lvlJc w:val="left"/>
      <w:pPr>
        <w:tabs>
          <w:tab w:val="num" w:pos="3361"/>
        </w:tabs>
        <w:ind w:left="3361" w:hanging="480"/>
      </w:pPr>
      <w:rPr>
        <w:rFonts w:ascii="Wingdings" w:hAnsi="Wingdings" w:hint="default"/>
      </w:rPr>
    </w:lvl>
    <w:lvl w:ilvl="4" w:tplc="04090003" w:tentative="1">
      <w:start w:val="1"/>
      <w:numFmt w:val="bullet"/>
      <w:lvlText w:val=""/>
      <w:lvlJc w:val="left"/>
      <w:pPr>
        <w:tabs>
          <w:tab w:val="num" w:pos="3841"/>
        </w:tabs>
        <w:ind w:left="3841" w:hanging="480"/>
      </w:pPr>
      <w:rPr>
        <w:rFonts w:ascii="Wingdings" w:hAnsi="Wingdings" w:hint="default"/>
      </w:rPr>
    </w:lvl>
    <w:lvl w:ilvl="5" w:tplc="04090005" w:tentative="1">
      <w:start w:val="1"/>
      <w:numFmt w:val="bullet"/>
      <w:lvlText w:val=""/>
      <w:lvlJc w:val="left"/>
      <w:pPr>
        <w:tabs>
          <w:tab w:val="num" w:pos="4321"/>
        </w:tabs>
        <w:ind w:left="4321" w:hanging="480"/>
      </w:pPr>
      <w:rPr>
        <w:rFonts w:ascii="Wingdings" w:hAnsi="Wingdings" w:hint="default"/>
      </w:rPr>
    </w:lvl>
    <w:lvl w:ilvl="6" w:tplc="04090001" w:tentative="1">
      <w:start w:val="1"/>
      <w:numFmt w:val="bullet"/>
      <w:lvlText w:val=""/>
      <w:lvlJc w:val="left"/>
      <w:pPr>
        <w:tabs>
          <w:tab w:val="num" w:pos="4801"/>
        </w:tabs>
        <w:ind w:left="4801" w:hanging="480"/>
      </w:pPr>
      <w:rPr>
        <w:rFonts w:ascii="Wingdings" w:hAnsi="Wingdings" w:hint="default"/>
      </w:rPr>
    </w:lvl>
    <w:lvl w:ilvl="7" w:tplc="04090003" w:tentative="1">
      <w:start w:val="1"/>
      <w:numFmt w:val="bullet"/>
      <w:lvlText w:val=""/>
      <w:lvlJc w:val="left"/>
      <w:pPr>
        <w:tabs>
          <w:tab w:val="num" w:pos="5281"/>
        </w:tabs>
        <w:ind w:left="5281" w:hanging="480"/>
      </w:pPr>
      <w:rPr>
        <w:rFonts w:ascii="Wingdings" w:hAnsi="Wingdings" w:hint="default"/>
      </w:rPr>
    </w:lvl>
    <w:lvl w:ilvl="8" w:tplc="04090005" w:tentative="1">
      <w:start w:val="1"/>
      <w:numFmt w:val="bullet"/>
      <w:lvlText w:val=""/>
      <w:lvlJc w:val="left"/>
      <w:pPr>
        <w:tabs>
          <w:tab w:val="num" w:pos="5761"/>
        </w:tabs>
        <w:ind w:left="5761" w:hanging="480"/>
      </w:pPr>
      <w:rPr>
        <w:rFonts w:ascii="Wingdings" w:hAnsi="Wingdings" w:hint="default"/>
      </w:rPr>
    </w:lvl>
  </w:abstractNum>
  <w:abstractNum w:abstractNumId="20">
    <w:nsid w:val="5E1D40B8"/>
    <w:multiLevelType w:val="hybridMultilevel"/>
    <w:tmpl w:val="1E2AB6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656944C9"/>
    <w:multiLevelType w:val="hybridMultilevel"/>
    <w:tmpl w:val="84B0F3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B1C63FF"/>
    <w:multiLevelType w:val="multilevel"/>
    <w:tmpl w:val="587C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1F62FCE"/>
    <w:multiLevelType w:val="hybridMultilevel"/>
    <w:tmpl w:val="968ACF68"/>
    <w:lvl w:ilvl="0" w:tplc="04090001">
      <w:start w:val="1"/>
      <w:numFmt w:val="bullet"/>
      <w:lvlText w:val=""/>
      <w:lvlJc w:val="left"/>
      <w:pPr>
        <w:tabs>
          <w:tab w:val="num" w:pos="2160"/>
        </w:tabs>
        <w:ind w:left="2160" w:hanging="360"/>
      </w:pPr>
      <w:rPr>
        <w:rFonts w:ascii="Symbol" w:hAnsi="Symbol" w:hint="default"/>
      </w:rPr>
    </w:lvl>
    <w:lvl w:ilvl="1" w:tplc="0409000D">
      <w:start w:val="1"/>
      <w:numFmt w:val="bullet"/>
      <w:lvlText w:val=""/>
      <w:lvlJc w:val="left"/>
      <w:pPr>
        <w:tabs>
          <w:tab w:val="num" w:pos="2880"/>
        </w:tabs>
        <w:ind w:left="2880" w:hanging="360"/>
      </w:pPr>
      <w:rPr>
        <w:rFonts w:ascii="Wingdings" w:hAnsi="Wingdings" w:hint="default"/>
      </w:rPr>
    </w:lvl>
    <w:lvl w:ilvl="2" w:tplc="04090001">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4">
    <w:nsid w:val="7C732203"/>
    <w:multiLevelType w:val="multilevel"/>
    <w:tmpl w:val="F3EAD7F2"/>
    <w:lvl w:ilvl="0">
      <w:start w:val="60"/>
      <w:numFmt w:val="decimal"/>
      <w:lvlText w:val="%1"/>
      <w:lvlJc w:val="left"/>
      <w:pPr>
        <w:tabs>
          <w:tab w:val="num" w:pos="870"/>
        </w:tabs>
        <w:ind w:left="870" w:hanging="870"/>
      </w:pPr>
      <w:rPr>
        <w:rFonts w:cs="Times New Roman" w:hint="default"/>
      </w:rPr>
    </w:lvl>
    <w:lvl w:ilvl="1">
      <w:start w:val="6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17"/>
  </w:num>
  <w:num w:numId="3">
    <w:abstractNumId w:val="14"/>
  </w:num>
  <w:num w:numId="4">
    <w:abstractNumId w:val="6"/>
  </w:num>
  <w:num w:numId="5">
    <w:abstractNumId w:val="10"/>
  </w:num>
  <w:num w:numId="6">
    <w:abstractNumId w:val="12"/>
  </w:num>
  <w:num w:numId="7">
    <w:abstractNumId w:val="15"/>
  </w:num>
  <w:num w:numId="8">
    <w:abstractNumId w:val="24"/>
  </w:num>
  <w:num w:numId="9">
    <w:abstractNumId w:val="5"/>
  </w:num>
  <w:num w:numId="10">
    <w:abstractNumId w:val="22"/>
  </w:num>
  <w:num w:numId="11">
    <w:abstractNumId w:val="4"/>
  </w:num>
  <w:num w:numId="12">
    <w:abstractNumId w:val="3"/>
  </w:num>
  <w:num w:numId="13">
    <w:abstractNumId w:val="7"/>
  </w:num>
  <w:num w:numId="14">
    <w:abstractNumId w:val="11"/>
  </w:num>
  <w:num w:numId="15">
    <w:abstractNumId w:val="13"/>
  </w:num>
  <w:num w:numId="16">
    <w:abstractNumId w:val="23"/>
  </w:num>
  <w:num w:numId="17">
    <w:abstractNumId w:val="21"/>
  </w:num>
  <w:num w:numId="18">
    <w:abstractNumId w:val="1"/>
  </w:num>
  <w:num w:numId="19">
    <w:abstractNumId w:val="20"/>
  </w:num>
  <w:num w:numId="20">
    <w:abstractNumId w:val="8"/>
  </w:num>
  <w:num w:numId="21">
    <w:abstractNumId w:val="18"/>
  </w:num>
  <w:num w:numId="22">
    <w:abstractNumId w:val="2"/>
  </w:num>
  <w:num w:numId="23">
    <w:abstractNumId w:val="0"/>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noLineBreaksAfter w:lang="zh-TW" w:val="([{£¥‘“‵〈《「『【〔〝︵︷︹︻︽︿﹁﹃﹙﹛﹝（｛"/>
  <w:noLineBreaksBefore w:lang="zh-TW" w:val="!),.:;?]}¢·–—’”•‥…‧′╴、。〉》」』】〕〞︰︱︳︴︶︸︺︼︾﹀﹂﹄﹏﹐﹑﹒﹔﹕﹖﹗﹚﹜﹞！），．：；？］｜｝､"/>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F5"/>
    <w:rsid w:val="00020DC7"/>
    <w:rsid w:val="000911DC"/>
    <w:rsid w:val="000F6B49"/>
    <w:rsid w:val="00106B36"/>
    <w:rsid w:val="00124AD6"/>
    <w:rsid w:val="00160BD5"/>
    <w:rsid w:val="001D2D9A"/>
    <w:rsid w:val="001D638D"/>
    <w:rsid w:val="00231FE3"/>
    <w:rsid w:val="00255D34"/>
    <w:rsid w:val="002879EE"/>
    <w:rsid w:val="0029501F"/>
    <w:rsid w:val="0030540C"/>
    <w:rsid w:val="00321A6C"/>
    <w:rsid w:val="0032705B"/>
    <w:rsid w:val="00333239"/>
    <w:rsid w:val="00337383"/>
    <w:rsid w:val="00362B1B"/>
    <w:rsid w:val="003900ED"/>
    <w:rsid w:val="003964DD"/>
    <w:rsid w:val="003B525C"/>
    <w:rsid w:val="003D7578"/>
    <w:rsid w:val="003F223C"/>
    <w:rsid w:val="00421225"/>
    <w:rsid w:val="004B67AE"/>
    <w:rsid w:val="00500DFF"/>
    <w:rsid w:val="005528A1"/>
    <w:rsid w:val="00557A8B"/>
    <w:rsid w:val="0056328D"/>
    <w:rsid w:val="00576B18"/>
    <w:rsid w:val="005E7941"/>
    <w:rsid w:val="00690193"/>
    <w:rsid w:val="0069543C"/>
    <w:rsid w:val="006B4357"/>
    <w:rsid w:val="006C265E"/>
    <w:rsid w:val="007015D4"/>
    <w:rsid w:val="0070416A"/>
    <w:rsid w:val="00716561"/>
    <w:rsid w:val="00725594"/>
    <w:rsid w:val="007C3D2F"/>
    <w:rsid w:val="007D0692"/>
    <w:rsid w:val="007E15B0"/>
    <w:rsid w:val="007E751D"/>
    <w:rsid w:val="00811206"/>
    <w:rsid w:val="00894E97"/>
    <w:rsid w:val="008D5A78"/>
    <w:rsid w:val="008F069E"/>
    <w:rsid w:val="008F52BA"/>
    <w:rsid w:val="00906DC2"/>
    <w:rsid w:val="00951010"/>
    <w:rsid w:val="0098333D"/>
    <w:rsid w:val="00A02B3E"/>
    <w:rsid w:val="00A368B0"/>
    <w:rsid w:val="00A86AA2"/>
    <w:rsid w:val="00A9317E"/>
    <w:rsid w:val="00AD2211"/>
    <w:rsid w:val="00AF54CD"/>
    <w:rsid w:val="00B03BC2"/>
    <w:rsid w:val="00B23FA5"/>
    <w:rsid w:val="00B43FF2"/>
    <w:rsid w:val="00BA5935"/>
    <w:rsid w:val="00BF5F6F"/>
    <w:rsid w:val="00C04CA8"/>
    <w:rsid w:val="00C064F5"/>
    <w:rsid w:val="00C37097"/>
    <w:rsid w:val="00C80608"/>
    <w:rsid w:val="00C8643D"/>
    <w:rsid w:val="00CA1066"/>
    <w:rsid w:val="00CA5A59"/>
    <w:rsid w:val="00CF4A60"/>
    <w:rsid w:val="00CF5B8A"/>
    <w:rsid w:val="00D44D33"/>
    <w:rsid w:val="00DF7A8C"/>
    <w:rsid w:val="00E347FF"/>
    <w:rsid w:val="00E507F6"/>
    <w:rsid w:val="00E53DC3"/>
    <w:rsid w:val="00EE2616"/>
    <w:rsid w:val="00F06049"/>
    <w:rsid w:val="00F23A72"/>
    <w:rsid w:val="00F732BB"/>
    <w:rsid w:val="00F83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FC"/>
    <w:rPr>
      <w:rFonts w:ascii="Arial" w:hAnsi="Arial"/>
      <w:kern w:val="0"/>
      <w:szCs w:val="24"/>
      <w:lang w:eastAsia="en-US"/>
    </w:rPr>
  </w:style>
  <w:style w:type="paragraph" w:styleId="Heading1">
    <w:name w:val="heading 1"/>
    <w:basedOn w:val="Normal"/>
    <w:next w:val="Normal"/>
    <w:link w:val="Heading1Char"/>
    <w:uiPriority w:val="99"/>
    <w:qFormat/>
    <w:rsid w:val="00F836FC"/>
    <w:pPr>
      <w:keepNext/>
      <w:outlineLvl w:val="0"/>
    </w:pPr>
    <w:rPr>
      <w:b/>
      <w:bCs/>
    </w:rPr>
  </w:style>
  <w:style w:type="paragraph" w:styleId="Heading2">
    <w:name w:val="heading 2"/>
    <w:basedOn w:val="Normal"/>
    <w:next w:val="Normal"/>
    <w:link w:val="Heading2Char"/>
    <w:uiPriority w:val="99"/>
    <w:qFormat/>
    <w:rsid w:val="00F836FC"/>
    <w:pPr>
      <w:keepNext/>
      <w:outlineLvl w:val="1"/>
    </w:pPr>
    <w:rPr>
      <w:u w:val="single"/>
    </w:rPr>
  </w:style>
  <w:style w:type="paragraph" w:styleId="Heading3">
    <w:name w:val="heading 3"/>
    <w:basedOn w:val="Normal"/>
    <w:next w:val="Normal"/>
    <w:link w:val="Heading3Char"/>
    <w:uiPriority w:val="99"/>
    <w:qFormat/>
    <w:rsid w:val="00F836FC"/>
    <w:pPr>
      <w:keepNext/>
      <w:outlineLvl w:val="2"/>
    </w:pPr>
    <w:rPr>
      <w:b/>
      <w:bCs/>
      <w:u w:val="single"/>
    </w:rPr>
  </w:style>
  <w:style w:type="paragraph" w:styleId="Heading4">
    <w:name w:val="heading 4"/>
    <w:basedOn w:val="Normal"/>
    <w:next w:val="Normal"/>
    <w:link w:val="Heading4Char"/>
    <w:uiPriority w:val="99"/>
    <w:qFormat/>
    <w:rsid w:val="00F836FC"/>
    <w:pPr>
      <w:keepNext/>
      <w:ind w:left="2160" w:hanging="2160"/>
      <w:outlineLvl w:val="3"/>
    </w:pPr>
    <w:rPr>
      <w:b/>
      <w:bCs/>
      <w:u w:val="single"/>
    </w:rPr>
  </w:style>
  <w:style w:type="paragraph" w:styleId="Heading5">
    <w:name w:val="heading 5"/>
    <w:basedOn w:val="Normal"/>
    <w:next w:val="Normal"/>
    <w:link w:val="Heading5Char"/>
    <w:uiPriority w:val="99"/>
    <w:qFormat/>
    <w:rsid w:val="00F836FC"/>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2211"/>
    <w:rPr>
      <w:rFonts w:ascii="Cambria" w:eastAsia="PMingLiU" w:hAnsi="Cambria" w:cs="Times New Roman"/>
      <w:b/>
      <w:bCs/>
      <w:kern w:val="52"/>
      <w:sz w:val="52"/>
      <w:szCs w:val="52"/>
      <w:lang w:eastAsia="en-US"/>
    </w:rPr>
  </w:style>
  <w:style w:type="character" w:customStyle="1" w:styleId="Heading2Char">
    <w:name w:val="Heading 2 Char"/>
    <w:basedOn w:val="DefaultParagraphFont"/>
    <w:link w:val="Heading2"/>
    <w:uiPriority w:val="99"/>
    <w:semiHidden/>
    <w:locked/>
    <w:rsid w:val="00AD2211"/>
    <w:rPr>
      <w:rFonts w:ascii="Cambria" w:eastAsia="PMingLiU" w:hAnsi="Cambria" w:cs="Times New Roman"/>
      <w:b/>
      <w:bCs/>
      <w:kern w:val="0"/>
      <w:sz w:val="48"/>
      <w:szCs w:val="48"/>
      <w:lang w:eastAsia="en-US"/>
    </w:rPr>
  </w:style>
  <w:style w:type="character" w:customStyle="1" w:styleId="Heading3Char">
    <w:name w:val="Heading 3 Char"/>
    <w:basedOn w:val="DefaultParagraphFont"/>
    <w:link w:val="Heading3"/>
    <w:uiPriority w:val="99"/>
    <w:semiHidden/>
    <w:locked/>
    <w:rsid w:val="00AD2211"/>
    <w:rPr>
      <w:rFonts w:ascii="Cambria" w:eastAsia="PMingLiU" w:hAnsi="Cambria" w:cs="Times New Roman"/>
      <w:b/>
      <w:bCs/>
      <w:kern w:val="0"/>
      <w:sz w:val="36"/>
      <w:szCs w:val="36"/>
      <w:lang w:eastAsia="en-US"/>
    </w:rPr>
  </w:style>
  <w:style w:type="character" w:customStyle="1" w:styleId="Heading4Char">
    <w:name w:val="Heading 4 Char"/>
    <w:basedOn w:val="DefaultParagraphFont"/>
    <w:link w:val="Heading4"/>
    <w:uiPriority w:val="99"/>
    <w:semiHidden/>
    <w:locked/>
    <w:rsid w:val="00AD2211"/>
    <w:rPr>
      <w:rFonts w:ascii="Cambria" w:eastAsia="PMingLiU" w:hAnsi="Cambria" w:cs="Times New Roman"/>
      <w:kern w:val="0"/>
      <w:sz w:val="36"/>
      <w:szCs w:val="36"/>
      <w:lang w:eastAsia="en-US"/>
    </w:rPr>
  </w:style>
  <w:style w:type="character" w:customStyle="1" w:styleId="Heading5Char">
    <w:name w:val="Heading 5 Char"/>
    <w:basedOn w:val="DefaultParagraphFont"/>
    <w:link w:val="Heading5"/>
    <w:uiPriority w:val="99"/>
    <w:semiHidden/>
    <w:locked/>
    <w:rsid w:val="00AD2211"/>
    <w:rPr>
      <w:rFonts w:ascii="Cambria" w:eastAsia="PMingLiU" w:hAnsi="Cambria" w:cs="Times New Roman"/>
      <w:b/>
      <w:bCs/>
      <w:kern w:val="0"/>
      <w:sz w:val="36"/>
      <w:szCs w:val="36"/>
      <w:lang w:eastAsia="en-US"/>
    </w:rPr>
  </w:style>
  <w:style w:type="paragraph" w:styleId="Title">
    <w:name w:val="Title"/>
    <w:basedOn w:val="Normal"/>
    <w:link w:val="TitleChar"/>
    <w:uiPriority w:val="99"/>
    <w:qFormat/>
    <w:rsid w:val="00F836FC"/>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uiPriority w:val="99"/>
    <w:locked/>
    <w:rsid w:val="00AD2211"/>
    <w:rPr>
      <w:rFonts w:ascii="Cambria" w:hAnsi="Cambria" w:cs="Times New Roman"/>
      <w:b/>
      <w:bCs/>
      <w:kern w:val="0"/>
      <w:sz w:val="32"/>
      <w:szCs w:val="32"/>
      <w:lang w:eastAsia="en-US"/>
    </w:rPr>
  </w:style>
  <w:style w:type="paragraph" w:styleId="BalloonText">
    <w:name w:val="Balloon Text"/>
    <w:basedOn w:val="Normal"/>
    <w:link w:val="BalloonTextChar"/>
    <w:uiPriority w:val="99"/>
    <w:semiHidden/>
    <w:rsid w:val="003F2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211"/>
    <w:rPr>
      <w:rFonts w:ascii="Cambria" w:eastAsia="PMingLiU" w:hAnsi="Cambria" w:cs="Times New Roman"/>
      <w:kern w:val="0"/>
      <w:sz w:val="2"/>
      <w:lang w:eastAsia="en-US"/>
    </w:rPr>
  </w:style>
  <w:style w:type="table" w:styleId="TableGrid">
    <w:name w:val="Table Grid"/>
    <w:basedOn w:val="TableNormal"/>
    <w:uiPriority w:val="99"/>
    <w:rsid w:val="003F223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F223C"/>
    <w:pPr>
      <w:spacing w:before="100" w:beforeAutospacing="1" w:after="100" w:afterAutospacing="1"/>
    </w:pPr>
    <w:rPr>
      <w:rFonts w:ascii="Times New Roman" w:hAnsi="Times New Roman"/>
    </w:rPr>
  </w:style>
  <w:style w:type="character" w:styleId="Hyperlink">
    <w:name w:val="Hyperlink"/>
    <w:basedOn w:val="DefaultParagraphFont"/>
    <w:uiPriority w:val="99"/>
    <w:rsid w:val="003F223C"/>
    <w:rPr>
      <w:rFonts w:cs="Times New Roman"/>
      <w:color w:val="0000FF"/>
      <w:u w:val="single"/>
    </w:rPr>
  </w:style>
  <w:style w:type="paragraph" w:styleId="Footer">
    <w:name w:val="footer"/>
    <w:basedOn w:val="Normal"/>
    <w:link w:val="FooterChar"/>
    <w:uiPriority w:val="99"/>
    <w:rsid w:val="003F223C"/>
    <w:pPr>
      <w:tabs>
        <w:tab w:val="center" w:pos="4320"/>
        <w:tab w:val="right" w:pos="8640"/>
      </w:tabs>
    </w:pPr>
  </w:style>
  <w:style w:type="character" w:customStyle="1" w:styleId="FooterChar">
    <w:name w:val="Footer Char"/>
    <w:basedOn w:val="DefaultParagraphFont"/>
    <w:link w:val="Footer"/>
    <w:uiPriority w:val="99"/>
    <w:locked/>
    <w:rsid w:val="000911DC"/>
    <w:rPr>
      <w:rFonts w:ascii="Arial" w:hAnsi="Arial" w:cs="Times New Roman"/>
      <w:sz w:val="24"/>
      <w:szCs w:val="24"/>
    </w:rPr>
  </w:style>
  <w:style w:type="character" w:styleId="PageNumber">
    <w:name w:val="page number"/>
    <w:basedOn w:val="DefaultParagraphFont"/>
    <w:uiPriority w:val="99"/>
    <w:rsid w:val="003F223C"/>
    <w:rPr>
      <w:rFonts w:cs="Times New Roman"/>
    </w:rPr>
  </w:style>
  <w:style w:type="paragraph" w:styleId="Header">
    <w:name w:val="header"/>
    <w:basedOn w:val="Normal"/>
    <w:link w:val="HeaderChar"/>
    <w:uiPriority w:val="99"/>
    <w:rsid w:val="003F223C"/>
    <w:pPr>
      <w:tabs>
        <w:tab w:val="center" w:pos="4320"/>
        <w:tab w:val="right" w:pos="8640"/>
      </w:tabs>
    </w:pPr>
  </w:style>
  <w:style w:type="character" w:customStyle="1" w:styleId="HeaderChar">
    <w:name w:val="Header Char"/>
    <w:basedOn w:val="DefaultParagraphFont"/>
    <w:link w:val="Header"/>
    <w:uiPriority w:val="99"/>
    <w:locked/>
    <w:rsid w:val="000911DC"/>
    <w:rPr>
      <w:rFonts w:ascii="Arial" w:hAnsi="Arial" w:cs="Times New Roman"/>
      <w:sz w:val="24"/>
      <w:szCs w:val="24"/>
    </w:rPr>
  </w:style>
  <w:style w:type="paragraph" w:styleId="ListParagraph">
    <w:name w:val="List Paragraph"/>
    <w:basedOn w:val="Normal"/>
    <w:uiPriority w:val="99"/>
    <w:qFormat/>
    <w:rsid w:val="007C3D2F"/>
    <w:pPr>
      <w:ind w:left="720"/>
      <w:contextualSpacing/>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FC"/>
    <w:rPr>
      <w:rFonts w:ascii="Arial" w:hAnsi="Arial"/>
      <w:kern w:val="0"/>
      <w:szCs w:val="24"/>
      <w:lang w:eastAsia="en-US"/>
    </w:rPr>
  </w:style>
  <w:style w:type="paragraph" w:styleId="Heading1">
    <w:name w:val="heading 1"/>
    <w:basedOn w:val="Normal"/>
    <w:next w:val="Normal"/>
    <w:link w:val="Heading1Char"/>
    <w:uiPriority w:val="99"/>
    <w:qFormat/>
    <w:rsid w:val="00F836FC"/>
    <w:pPr>
      <w:keepNext/>
      <w:outlineLvl w:val="0"/>
    </w:pPr>
    <w:rPr>
      <w:b/>
      <w:bCs/>
    </w:rPr>
  </w:style>
  <w:style w:type="paragraph" w:styleId="Heading2">
    <w:name w:val="heading 2"/>
    <w:basedOn w:val="Normal"/>
    <w:next w:val="Normal"/>
    <w:link w:val="Heading2Char"/>
    <w:uiPriority w:val="99"/>
    <w:qFormat/>
    <w:rsid w:val="00F836FC"/>
    <w:pPr>
      <w:keepNext/>
      <w:outlineLvl w:val="1"/>
    </w:pPr>
    <w:rPr>
      <w:u w:val="single"/>
    </w:rPr>
  </w:style>
  <w:style w:type="paragraph" w:styleId="Heading3">
    <w:name w:val="heading 3"/>
    <w:basedOn w:val="Normal"/>
    <w:next w:val="Normal"/>
    <w:link w:val="Heading3Char"/>
    <w:uiPriority w:val="99"/>
    <w:qFormat/>
    <w:rsid w:val="00F836FC"/>
    <w:pPr>
      <w:keepNext/>
      <w:outlineLvl w:val="2"/>
    </w:pPr>
    <w:rPr>
      <w:b/>
      <w:bCs/>
      <w:u w:val="single"/>
    </w:rPr>
  </w:style>
  <w:style w:type="paragraph" w:styleId="Heading4">
    <w:name w:val="heading 4"/>
    <w:basedOn w:val="Normal"/>
    <w:next w:val="Normal"/>
    <w:link w:val="Heading4Char"/>
    <w:uiPriority w:val="99"/>
    <w:qFormat/>
    <w:rsid w:val="00F836FC"/>
    <w:pPr>
      <w:keepNext/>
      <w:ind w:left="2160" w:hanging="2160"/>
      <w:outlineLvl w:val="3"/>
    </w:pPr>
    <w:rPr>
      <w:b/>
      <w:bCs/>
      <w:u w:val="single"/>
    </w:rPr>
  </w:style>
  <w:style w:type="paragraph" w:styleId="Heading5">
    <w:name w:val="heading 5"/>
    <w:basedOn w:val="Normal"/>
    <w:next w:val="Normal"/>
    <w:link w:val="Heading5Char"/>
    <w:uiPriority w:val="99"/>
    <w:qFormat/>
    <w:rsid w:val="00F836FC"/>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2211"/>
    <w:rPr>
      <w:rFonts w:ascii="Cambria" w:eastAsia="PMingLiU" w:hAnsi="Cambria" w:cs="Times New Roman"/>
      <w:b/>
      <w:bCs/>
      <w:kern w:val="52"/>
      <w:sz w:val="52"/>
      <w:szCs w:val="52"/>
      <w:lang w:eastAsia="en-US"/>
    </w:rPr>
  </w:style>
  <w:style w:type="character" w:customStyle="1" w:styleId="Heading2Char">
    <w:name w:val="Heading 2 Char"/>
    <w:basedOn w:val="DefaultParagraphFont"/>
    <w:link w:val="Heading2"/>
    <w:uiPriority w:val="99"/>
    <w:semiHidden/>
    <w:locked/>
    <w:rsid w:val="00AD2211"/>
    <w:rPr>
      <w:rFonts w:ascii="Cambria" w:eastAsia="PMingLiU" w:hAnsi="Cambria" w:cs="Times New Roman"/>
      <w:b/>
      <w:bCs/>
      <w:kern w:val="0"/>
      <w:sz w:val="48"/>
      <w:szCs w:val="48"/>
      <w:lang w:eastAsia="en-US"/>
    </w:rPr>
  </w:style>
  <w:style w:type="character" w:customStyle="1" w:styleId="Heading3Char">
    <w:name w:val="Heading 3 Char"/>
    <w:basedOn w:val="DefaultParagraphFont"/>
    <w:link w:val="Heading3"/>
    <w:uiPriority w:val="99"/>
    <w:semiHidden/>
    <w:locked/>
    <w:rsid w:val="00AD2211"/>
    <w:rPr>
      <w:rFonts w:ascii="Cambria" w:eastAsia="PMingLiU" w:hAnsi="Cambria" w:cs="Times New Roman"/>
      <w:b/>
      <w:bCs/>
      <w:kern w:val="0"/>
      <w:sz w:val="36"/>
      <w:szCs w:val="36"/>
      <w:lang w:eastAsia="en-US"/>
    </w:rPr>
  </w:style>
  <w:style w:type="character" w:customStyle="1" w:styleId="Heading4Char">
    <w:name w:val="Heading 4 Char"/>
    <w:basedOn w:val="DefaultParagraphFont"/>
    <w:link w:val="Heading4"/>
    <w:uiPriority w:val="99"/>
    <w:semiHidden/>
    <w:locked/>
    <w:rsid w:val="00AD2211"/>
    <w:rPr>
      <w:rFonts w:ascii="Cambria" w:eastAsia="PMingLiU" w:hAnsi="Cambria" w:cs="Times New Roman"/>
      <w:kern w:val="0"/>
      <w:sz w:val="36"/>
      <w:szCs w:val="36"/>
      <w:lang w:eastAsia="en-US"/>
    </w:rPr>
  </w:style>
  <w:style w:type="character" w:customStyle="1" w:styleId="Heading5Char">
    <w:name w:val="Heading 5 Char"/>
    <w:basedOn w:val="DefaultParagraphFont"/>
    <w:link w:val="Heading5"/>
    <w:uiPriority w:val="99"/>
    <w:semiHidden/>
    <w:locked/>
    <w:rsid w:val="00AD2211"/>
    <w:rPr>
      <w:rFonts w:ascii="Cambria" w:eastAsia="PMingLiU" w:hAnsi="Cambria" w:cs="Times New Roman"/>
      <w:b/>
      <w:bCs/>
      <w:kern w:val="0"/>
      <w:sz w:val="36"/>
      <w:szCs w:val="36"/>
      <w:lang w:eastAsia="en-US"/>
    </w:rPr>
  </w:style>
  <w:style w:type="paragraph" w:styleId="Title">
    <w:name w:val="Title"/>
    <w:basedOn w:val="Normal"/>
    <w:link w:val="TitleChar"/>
    <w:uiPriority w:val="99"/>
    <w:qFormat/>
    <w:rsid w:val="00F836FC"/>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uiPriority w:val="99"/>
    <w:locked/>
    <w:rsid w:val="00AD2211"/>
    <w:rPr>
      <w:rFonts w:ascii="Cambria" w:hAnsi="Cambria" w:cs="Times New Roman"/>
      <w:b/>
      <w:bCs/>
      <w:kern w:val="0"/>
      <w:sz w:val="32"/>
      <w:szCs w:val="32"/>
      <w:lang w:eastAsia="en-US"/>
    </w:rPr>
  </w:style>
  <w:style w:type="paragraph" w:styleId="BalloonText">
    <w:name w:val="Balloon Text"/>
    <w:basedOn w:val="Normal"/>
    <w:link w:val="BalloonTextChar"/>
    <w:uiPriority w:val="99"/>
    <w:semiHidden/>
    <w:rsid w:val="003F2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211"/>
    <w:rPr>
      <w:rFonts w:ascii="Cambria" w:eastAsia="PMingLiU" w:hAnsi="Cambria" w:cs="Times New Roman"/>
      <w:kern w:val="0"/>
      <w:sz w:val="2"/>
      <w:lang w:eastAsia="en-US"/>
    </w:rPr>
  </w:style>
  <w:style w:type="table" w:styleId="TableGrid">
    <w:name w:val="Table Grid"/>
    <w:basedOn w:val="TableNormal"/>
    <w:uiPriority w:val="99"/>
    <w:rsid w:val="003F223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F223C"/>
    <w:pPr>
      <w:spacing w:before="100" w:beforeAutospacing="1" w:after="100" w:afterAutospacing="1"/>
    </w:pPr>
    <w:rPr>
      <w:rFonts w:ascii="Times New Roman" w:hAnsi="Times New Roman"/>
    </w:rPr>
  </w:style>
  <w:style w:type="character" w:styleId="Hyperlink">
    <w:name w:val="Hyperlink"/>
    <w:basedOn w:val="DefaultParagraphFont"/>
    <w:uiPriority w:val="99"/>
    <w:rsid w:val="003F223C"/>
    <w:rPr>
      <w:rFonts w:cs="Times New Roman"/>
      <w:color w:val="0000FF"/>
      <w:u w:val="single"/>
    </w:rPr>
  </w:style>
  <w:style w:type="paragraph" w:styleId="Footer">
    <w:name w:val="footer"/>
    <w:basedOn w:val="Normal"/>
    <w:link w:val="FooterChar"/>
    <w:uiPriority w:val="99"/>
    <w:rsid w:val="003F223C"/>
    <w:pPr>
      <w:tabs>
        <w:tab w:val="center" w:pos="4320"/>
        <w:tab w:val="right" w:pos="8640"/>
      </w:tabs>
    </w:pPr>
  </w:style>
  <w:style w:type="character" w:customStyle="1" w:styleId="FooterChar">
    <w:name w:val="Footer Char"/>
    <w:basedOn w:val="DefaultParagraphFont"/>
    <w:link w:val="Footer"/>
    <w:uiPriority w:val="99"/>
    <w:locked/>
    <w:rsid w:val="000911DC"/>
    <w:rPr>
      <w:rFonts w:ascii="Arial" w:hAnsi="Arial" w:cs="Times New Roman"/>
      <w:sz w:val="24"/>
      <w:szCs w:val="24"/>
    </w:rPr>
  </w:style>
  <w:style w:type="character" w:styleId="PageNumber">
    <w:name w:val="page number"/>
    <w:basedOn w:val="DefaultParagraphFont"/>
    <w:uiPriority w:val="99"/>
    <w:rsid w:val="003F223C"/>
    <w:rPr>
      <w:rFonts w:cs="Times New Roman"/>
    </w:rPr>
  </w:style>
  <w:style w:type="paragraph" w:styleId="Header">
    <w:name w:val="header"/>
    <w:basedOn w:val="Normal"/>
    <w:link w:val="HeaderChar"/>
    <w:uiPriority w:val="99"/>
    <w:rsid w:val="003F223C"/>
    <w:pPr>
      <w:tabs>
        <w:tab w:val="center" w:pos="4320"/>
        <w:tab w:val="right" w:pos="8640"/>
      </w:tabs>
    </w:pPr>
  </w:style>
  <w:style w:type="character" w:customStyle="1" w:styleId="HeaderChar">
    <w:name w:val="Header Char"/>
    <w:basedOn w:val="DefaultParagraphFont"/>
    <w:link w:val="Header"/>
    <w:uiPriority w:val="99"/>
    <w:locked/>
    <w:rsid w:val="000911DC"/>
    <w:rPr>
      <w:rFonts w:ascii="Arial" w:hAnsi="Arial" w:cs="Times New Roman"/>
      <w:sz w:val="24"/>
      <w:szCs w:val="24"/>
    </w:rPr>
  </w:style>
  <w:style w:type="paragraph" w:styleId="ListParagraph">
    <w:name w:val="List Paragraph"/>
    <w:basedOn w:val="Normal"/>
    <w:uiPriority w:val="99"/>
    <w:qFormat/>
    <w:rsid w:val="007C3D2F"/>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20197">
      <w:marLeft w:val="0"/>
      <w:marRight w:val="0"/>
      <w:marTop w:val="0"/>
      <w:marBottom w:val="0"/>
      <w:divBdr>
        <w:top w:val="none" w:sz="0" w:space="0" w:color="auto"/>
        <w:left w:val="none" w:sz="0" w:space="0" w:color="auto"/>
        <w:bottom w:val="none" w:sz="0" w:space="0" w:color="auto"/>
        <w:right w:val="none" w:sz="0" w:space="0" w:color="auto"/>
      </w:divBdr>
      <w:divsChild>
        <w:div w:id="1221820196">
          <w:marLeft w:val="720"/>
          <w:marRight w:val="720"/>
          <w:marTop w:val="100"/>
          <w:marBottom w:val="100"/>
          <w:divBdr>
            <w:top w:val="none" w:sz="0" w:space="0" w:color="auto"/>
            <w:left w:val="none" w:sz="0" w:space="0" w:color="auto"/>
            <w:bottom w:val="none" w:sz="0" w:space="0" w:color="auto"/>
            <w:right w:val="none" w:sz="0" w:space="0" w:color="auto"/>
          </w:divBdr>
        </w:div>
        <w:div w:id="12218201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nstate.edu/coeweb/PDF%20documents/College%20of%20Education/Syllabus%20Information/key%20performance%20areas.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08/28</vt:lpstr>
    </vt:vector>
  </TitlesOfParts>
  <Company>Microsoft</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08/28</dc:title>
  <dc:creator>Peter Millet</dc:creator>
  <cp:lastModifiedBy>Christian, Beth</cp:lastModifiedBy>
  <cp:revision>2</cp:revision>
  <cp:lastPrinted>2012-08-30T19:27:00Z</cp:lastPrinted>
  <dcterms:created xsi:type="dcterms:W3CDTF">2013-01-16T23:26:00Z</dcterms:created>
  <dcterms:modified xsi:type="dcterms:W3CDTF">2013-01-16T23:26:00Z</dcterms:modified>
</cp:coreProperties>
</file>