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7E" w:rsidRPr="00475057" w:rsidRDefault="001A157E" w:rsidP="001A157E">
      <w:pPr>
        <w:shd w:val="clear" w:color="auto" w:fill="FFFFFF"/>
        <w:spacing w:after="300" w:line="240" w:lineRule="auto"/>
        <w:jc w:val="center"/>
        <w:textAlignment w:val="baseline"/>
        <w:rPr>
          <w:rFonts w:ascii="Helvetica" w:eastAsia="Times New Roman" w:hAnsi="Helvetica" w:cs="Helvetica"/>
          <w:b/>
          <w:color w:val="333333"/>
          <w:sz w:val="32"/>
          <w:szCs w:val="32"/>
        </w:rPr>
      </w:pPr>
      <w:r w:rsidRPr="00475057">
        <w:rPr>
          <w:rFonts w:ascii="Helvetica" w:eastAsia="Times New Roman" w:hAnsi="Helvetica" w:cs="Helvetica"/>
          <w:b/>
          <w:color w:val="333333"/>
          <w:sz w:val="32"/>
          <w:szCs w:val="32"/>
        </w:rPr>
        <w:t>GRADUATE ASSISTANTS DUTIES</w:t>
      </w:r>
    </w:p>
    <w:p w:rsidR="00475057" w:rsidRPr="00475057" w:rsidRDefault="00475057" w:rsidP="001A157E">
      <w:pPr>
        <w:shd w:val="clear" w:color="auto" w:fill="FFFFFF"/>
        <w:spacing w:after="300" w:line="240" w:lineRule="auto"/>
        <w:jc w:val="center"/>
        <w:textAlignment w:val="baseline"/>
        <w:rPr>
          <w:rFonts w:ascii="Helvetica" w:eastAsia="Times New Roman" w:hAnsi="Helvetica" w:cs="Helvetica"/>
          <w:b/>
          <w:color w:val="333333"/>
          <w:sz w:val="28"/>
          <w:szCs w:val="28"/>
        </w:rPr>
      </w:pPr>
    </w:p>
    <w:p w:rsidR="00475057" w:rsidRPr="00475057" w:rsidRDefault="00475057" w:rsidP="00475057">
      <w:pPr>
        <w:rPr>
          <w:b/>
          <w:sz w:val="28"/>
          <w:szCs w:val="28"/>
        </w:rPr>
      </w:pPr>
      <w:r w:rsidRPr="00475057">
        <w:rPr>
          <w:b/>
          <w:sz w:val="28"/>
          <w:szCs w:val="28"/>
        </w:rPr>
        <w:t>The Graduate Assistant will be responsible for the following tasks:</w:t>
      </w:r>
    </w:p>
    <w:p w:rsidR="00A76466" w:rsidRPr="001A157E" w:rsidRDefault="00A76466" w:rsidP="001A157E">
      <w:pPr>
        <w:pStyle w:val="ListParagraph"/>
        <w:numPr>
          <w:ilvl w:val="0"/>
          <w:numId w:val="1"/>
        </w:numPr>
        <w:shd w:val="clear" w:color="auto" w:fill="FFFFFF"/>
        <w:spacing w:after="300" w:line="240" w:lineRule="auto"/>
        <w:textAlignment w:val="baseline"/>
        <w:rPr>
          <w:rFonts w:ascii="Helvetica" w:eastAsia="Times New Roman" w:hAnsi="Helvetica" w:cs="Helvetica"/>
          <w:color w:val="333333"/>
          <w:sz w:val="23"/>
          <w:szCs w:val="23"/>
        </w:rPr>
      </w:pPr>
      <w:r w:rsidRPr="001A157E">
        <w:rPr>
          <w:rFonts w:ascii="Helvetica" w:eastAsia="Times New Roman" w:hAnsi="Helvetica" w:cs="Helvetica"/>
          <w:color w:val="333333"/>
          <w:sz w:val="23"/>
          <w:szCs w:val="23"/>
        </w:rPr>
        <w:t>Under close supervision of a staff member, Graduate Assistants assist staff with various professional and technical duties associated generally with the subjects or programs in which the Assistant is doing graduate work.</w:t>
      </w:r>
    </w:p>
    <w:p w:rsidR="00A76466" w:rsidRPr="001A157E" w:rsidRDefault="00A76466" w:rsidP="001A157E">
      <w:pPr>
        <w:pStyle w:val="ListParagraph"/>
        <w:numPr>
          <w:ilvl w:val="0"/>
          <w:numId w:val="1"/>
        </w:numPr>
        <w:shd w:val="clear" w:color="auto" w:fill="FFFFFF"/>
        <w:spacing w:after="300" w:line="240" w:lineRule="auto"/>
        <w:textAlignment w:val="baseline"/>
        <w:rPr>
          <w:rFonts w:ascii="Helvetica" w:eastAsia="Times New Roman" w:hAnsi="Helvetica" w:cs="Helvetica"/>
          <w:color w:val="333333"/>
          <w:sz w:val="23"/>
          <w:szCs w:val="23"/>
        </w:rPr>
      </w:pPr>
      <w:r w:rsidRPr="001A157E">
        <w:rPr>
          <w:rFonts w:ascii="Helvetica" w:eastAsia="Times New Roman" w:hAnsi="Helvetica" w:cs="Helvetica"/>
          <w:color w:val="333333"/>
          <w:sz w:val="23"/>
          <w:szCs w:val="23"/>
        </w:rPr>
        <w:t xml:space="preserve">The responsibilities of a Graduate Assistant are to </w:t>
      </w:r>
      <w:proofErr w:type="gramStart"/>
      <w:r w:rsidRPr="001A157E">
        <w:rPr>
          <w:rFonts w:ascii="Helvetica" w:eastAsia="Times New Roman" w:hAnsi="Helvetica" w:cs="Helvetica"/>
          <w:color w:val="333333"/>
          <w:sz w:val="23"/>
          <w:szCs w:val="23"/>
        </w:rPr>
        <w:t>be determined</w:t>
      </w:r>
      <w:proofErr w:type="gramEnd"/>
      <w:r w:rsidRPr="001A157E">
        <w:rPr>
          <w:rFonts w:ascii="Helvetica" w:eastAsia="Times New Roman" w:hAnsi="Helvetica" w:cs="Helvetica"/>
          <w:color w:val="333333"/>
          <w:sz w:val="23"/>
          <w:szCs w:val="23"/>
        </w:rPr>
        <w:t xml:space="preserve"> by normal departmental procedures.  Responsibilities, under the close supervision of a staff member, typically may include:</w:t>
      </w:r>
    </w:p>
    <w:p w:rsidR="00A76466" w:rsidRPr="001A157E" w:rsidRDefault="00A76466" w:rsidP="001A157E">
      <w:pPr>
        <w:pStyle w:val="ListParagraph"/>
        <w:numPr>
          <w:ilvl w:val="0"/>
          <w:numId w:val="1"/>
        </w:numPr>
        <w:shd w:val="clear" w:color="auto" w:fill="FFFFFF"/>
        <w:spacing w:after="0" w:line="240" w:lineRule="auto"/>
        <w:textAlignment w:val="baseline"/>
        <w:rPr>
          <w:rFonts w:ascii="Helvetica" w:eastAsia="Times New Roman" w:hAnsi="Helvetica" w:cs="Helvetica"/>
          <w:color w:val="333333"/>
          <w:sz w:val="23"/>
          <w:szCs w:val="23"/>
        </w:rPr>
      </w:pPr>
      <w:bookmarkStart w:id="0" w:name="_GoBack"/>
      <w:bookmarkEnd w:id="0"/>
      <w:r w:rsidRPr="001A157E">
        <w:rPr>
          <w:rFonts w:ascii="Helvetica" w:eastAsia="Times New Roman" w:hAnsi="Helvetica" w:cs="Helvetica"/>
          <w:color w:val="333333"/>
          <w:sz w:val="23"/>
          <w:szCs w:val="23"/>
        </w:rPr>
        <w:t>Providing assistance to staff engaged in authorized work by collecting and arranging data, developing source materials, summarizing reports, searching the literature and compiling information or data, developing databases or dashboards for University and departmental use.</w:t>
      </w:r>
    </w:p>
    <w:p w:rsidR="00A76466" w:rsidRPr="001A157E" w:rsidRDefault="00A76466" w:rsidP="001A157E">
      <w:pPr>
        <w:pStyle w:val="ListParagraph"/>
        <w:numPr>
          <w:ilvl w:val="0"/>
          <w:numId w:val="1"/>
        </w:numPr>
        <w:shd w:val="clear" w:color="auto" w:fill="FFFFFF"/>
        <w:spacing w:after="0" w:line="240" w:lineRule="auto"/>
        <w:textAlignment w:val="baseline"/>
        <w:rPr>
          <w:rFonts w:ascii="Helvetica" w:eastAsia="Times New Roman" w:hAnsi="Helvetica" w:cs="Helvetica"/>
          <w:color w:val="333333"/>
          <w:sz w:val="23"/>
          <w:szCs w:val="23"/>
        </w:rPr>
      </w:pPr>
      <w:r w:rsidRPr="001A157E">
        <w:rPr>
          <w:rFonts w:ascii="Helvetica" w:eastAsia="Times New Roman" w:hAnsi="Helvetica" w:cs="Helvetica"/>
          <w:color w:val="333333"/>
          <w:sz w:val="23"/>
          <w:szCs w:val="23"/>
        </w:rPr>
        <w:t>Providing general assistance to the staff in the evaluation of departmental work.</w:t>
      </w:r>
    </w:p>
    <w:p w:rsidR="00A76466" w:rsidRPr="001A157E" w:rsidRDefault="00A76466" w:rsidP="001A157E">
      <w:pPr>
        <w:pStyle w:val="ListParagraph"/>
        <w:numPr>
          <w:ilvl w:val="0"/>
          <w:numId w:val="1"/>
        </w:numPr>
        <w:shd w:val="clear" w:color="auto" w:fill="FFFFFF"/>
        <w:spacing w:after="0" w:line="240" w:lineRule="auto"/>
        <w:textAlignment w:val="baseline"/>
        <w:rPr>
          <w:rFonts w:ascii="Helvetica" w:eastAsia="Times New Roman" w:hAnsi="Helvetica" w:cs="Helvetica"/>
          <w:color w:val="333333"/>
          <w:sz w:val="23"/>
          <w:szCs w:val="23"/>
        </w:rPr>
      </w:pPr>
      <w:r w:rsidRPr="001A157E">
        <w:rPr>
          <w:rFonts w:ascii="Helvetica" w:eastAsia="Times New Roman" w:hAnsi="Helvetica" w:cs="Helvetica"/>
          <w:color w:val="333333"/>
          <w:sz w:val="23"/>
          <w:szCs w:val="23"/>
        </w:rPr>
        <w:t xml:space="preserve">Maintaining office hours </w:t>
      </w:r>
      <w:r w:rsidR="0032196F" w:rsidRPr="001A157E">
        <w:rPr>
          <w:rFonts w:ascii="Helvetica" w:eastAsia="Times New Roman" w:hAnsi="Helvetica" w:cs="Helvetica"/>
          <w:color w:val="333333"/>
          <w:sz w:val="23"/>
          <w:szCs w:val="23"/>
        </w:rPr>
        <w:t>for</w:t>
      </w:r>
      <w:r w:rsidRPr="001A157E">
        <w:rPr>
          <w:rFonts w:ascii="Helvetica" w:eastAsia="Times New Roman" w:hAnsi="Helvetica" w:cs="Helvetica"/>
          <w:color w:val="333333"/>
          <w:sz w:val="23"/>
          <w:szCs w:val="23"/>
        </w:rPr>
        <w:t xml:space="preserve"> providing direct individual contact between Graduate Assistant </w:t>
      </w:r>
      <w:r w:rsidR="0032196F" w:rsidRPr="001A157E">
        <w:rPr>
          <w:rFonts w:ascii="Helvetica" w:eastAsia="Times New Roman" w:hAnsi="Helvetica" w:cs="Helvetica"/>
          <w:color w:val="333333"/>
          <w:sz w:val="23"/>
          <w:szCs w:val="23"/>
        </w:rPr>
        <w:t>and Supervisor.</w:t>
      </w:r>
    </w:p>
    <w:p w:rsidR="00A76466" w:rsidRPr="001A157E" w:rsidRDefault="00A76466" w:rsidP="001A157E">
      <w:pPr>
        <w:pStyle w:val="ListParagraph"/>
        <w:numPr>
          <w:ilvl w:val="0"/>
          <w:numId w:val="1"/>
        </w:numPr>
        <w:shd w:val="clear" w:color="auto" w:fill="FFFFFF"/>
        <w:spacing w:after="0" w:line="240" w:lineRule="auto"/>
        <w:textAlignment w:val="baseline"/>
        <w:rPr>
          <w:rFonts w:ascii="Helvetica" w:eastAsia="Times New Roman" w:hAnsi="Helvetica" w:cs="Helvetica"/>
          <w:color w:val="333333"/>
          <w:sz w:val="23"/>
          <w:szCs w:val="23"/>
        </w:rPr>
      </w:pPr>
      <w:r w:rsidRPr="001A157E">
        <w:rPr>
          <w:rFonts w:ascii="Helvetica" w:eastAsia="Times New Roman" w:hAnsi="Helvetica" w:cs="Helvetica"/>
          <w:color w:val="333333"/>
          <w:sz w:val="23"/>
          <w:szCs w:val="23"/>
        </w:rPr>
        <w:t>Performing other duties directly related to the program which require knowledge and skills beyond those generally possessed by undergraduate assistants</w:t>
      </w:r>
    </w:p>
    <w:p w:rsidR="001A157E" w:rsidRDefault="001A157E" w:rsidP="00EB7F65">
      <w:pPr>
        <w:pStyle w:val="ListParagraph"/>
        <w:numPr>
          <w:ilvl w:val="0"/>
          <w:numId w:val="1"/>
        </w:numPr>
        <w:shd w:val="clear" w:color="auto" w:fill="FFFFFF"/>
        <w:spacing w:after="300" w:line="240" w:lineRule="auto"/>
        <w:textAlignment w:val="baseline"/>
        <w:rPr>
          <w:rFonts w:ascii="Helvetica" w:eastAsia="Times New Roman" w:hAnsi="Helvetica" w:cs="Helvetica"/>
          <w:color w:val="333333"/>
          <w:sz w:val="23"/>
          <w:szCs w:val="23"/>
        </w:rPr>
      </w:pPr>
      <w:r w:rsidRPr="001A157E">
        <w:rPr>
          <w:rFonts w:ascii="Helvetica" w:eastAsia="Times New Roman" w:hAnsi="Helvetica" w:cs="Helvetica"/>
          <w:color w:val="333333"/>
          <w:sz w:val="23"/>
          <w:szCs w:val="23"/>
        </w:rPr>
        <w:t xml:space="preserve">Assist with comparing answers between surveys (Peterson’s, US News, College Board, </w:t>
      </w:r>
      <w:proofErr w:type="gramStart"/>
      <w:r w:rsidRPr="001A157E">
        <w:rPr>
          <w:rFonts w:ascii="Helvetica" w:eastAsia="Times New Roman" w:hAnsi="Helvetica" w:cs="Helvetica"/>
          <w:color w:val="333333"/>
          <w:sz w:val="23"/>
          <w:szCs w:val="23"/>
        </w:rPr>
        <w:t>CDS</w:t>
      </w:r>
      <w:proofErr w:type="gramEnd"/>
      <w:r w:rsidRPr="001A157E">
        <w:rPr>
          <w:rFonts w:ascii="Helvetica" w:eastAsia="Times New Roman" w:hAnsi="Helvetica" w:cs="Helvetica"/>
          <w:color w:val="333333"/>
          <w:sz w:val="23"/>
          <w:szCs w:val="23"/>
        </w:rPr>
        <w:t xml:space="preserve">) for specific institutional type and characteristics sections. Assist to update Fact Book templates and graphs each </w:t>
      </w:r>
      <w:proofErr w:type="gramStart"/>
      <w:r w:rsidRPr="001A157E">
        <w:rPr>
          <w:rFonts w:ascii="Helvetica" w:eastAsia="Times New Roman" w:hAnsi="Helvetica" w:cs="Helvetica"/>
          <w:color w:val="333333"/>
          <w:sz w:val="23"/>
          <w:szCs w:val="23"/>
        </w:rPr>
        <w:t>Fall</w:t>
      </w:r>
      <w:proofErr w:type="gramEnd"/>
      <w:r w:rsidRPr="001A157E">
        <w:rPr>
          <w:rFonts w:ascii="Helvetica" w:eastAsia="Times New Roman" w:hAnsi="Helvetica" w:cs="Helvetica"/>
          <w:color w:val="333333"/>
          <w:sz w:val="23"/>
          <w:szCs w:val="23"/>
        </w:rPr>
        <w:t xml:space="preserve"> and Spring semester. </w:t>
      </w:r>
    </w:p>
    <w:p w:rsidR="001A157E" w:rsidRDefault="001A157E" w:rsidP="0016482F">
      <w:pPr>
        <w:pStyle w:val="ListParagraph"/>
        <w:numPr>
          <w:ilvl w:val="0"/>
          <w:numId w:val="1"/>
        </w:numPr>
        <w:shd w:val="clear" w:color="auto" w:fill="FFFFFF"/>
        <w:spacing w:after="300" w:line="240" w:lineRule="auto"/>
        <w:textAlignment w:val="baseline"/>
        <w:rPr>
          <w:rFonts w:ascii="Helvetica" w:eastAsia="Times New Roman" w:hAnsi="Helvetica" w:cs="Helvetica"/>
          <w:color w:val="333333"/>
          <w:sz w:val="23"/>
          <w:szCs w:val="23"/>
        </w:rPr>
      </w:pPr>
      <w:r w:rsidRPr="001A157E">
        <w:rPr>
          <w:rFonts w:ascii="Helvetica" w:eastAsia="Times New Roman" w:hAnsi="Helvetica" w:cs="Helvetica"/>
          <w:color w:val="333333"/>
          <w:sz w:val="23"/>
          <w:szCs w:val="23"/>
        </w:rPr>
        <w:t>Assist to update ESR templates for each registration event (</w:t>
      </w:r>
      <w:proofErr w:type="gramStart"/>
      <w:r w:rsidRPr="001A157E">
        <w:rPr>
          <w:rFonts w:ascii="Helvetica" w:eastAsia="Times New Roman" w:hAnsi="Helvetica" w:cs="Helvetica"/>
          <w:color w:val="333333"/>
          <w:sz w:val="23"/>
          <w:szCs w:val="23"/>
        </w:rPr>
        <w:t>Fall</w:t>
      </w:r>
      <w:proofErr w:type="gramEnd"/>
      <w:r w:rsidRPr="001A157E">
        <w:rPr>
          <w:rFonts w:ascii="Helvetica" w:eastAsia="Times New Roman" w:hAnsi="Helvetica" w:cs="Helvetica"/>
          <w:color w:val="333333"/>
          <w:sz w:val="23"/>
          <w:szCs w:val="23"/>
        </w:rPr>
        <w:t xml:space="preserve">, Spring, Summer, </w:t>
      </w:r>
      <w:proofErr w:type="spellStart"/>
      <w:r w:rsidRPr="001A157E">
        <w:rPr>
          <w:rFonts w:ascii="Helvetica" w:eastAsia="Times New Roman" w:hAnsi="Helvetica" w:cs="Helvetica"/>
          <w:color w:val="333333"/>
          <w:sz w:val="23"/>
          <w:szCs w:val="23"/>
        </w:rPr>
        <w:t>Maymester</w:t>
      </w:r>
      <w:proofErr w:type="spellEnd"/>
      <w:r w:rsidRPr="001A157E">
        <w:rPr>
          <w:rFonts w:ascii="Helvetica" w:eastAsia="Times New Roman" w:hAnsi="Helvetica" w:cs="Helvetica"/>
          <w:color w:val="333333"/>
          <w:sz w:val="23"/>
          <w:szCs w:val="23"/>
        </w:rPr>
        <w:t xml:space="preserve"> templates). </w:t>
      </w:r>
    </w:p>
    <w:p w:rsidR="001A157E" w:rsidRDefault="001A157E" w:rsidP="00E57D44">
      <w:pPr>
        <w:pStyle w:val="ListParagraph"/>
        <w:numPr>
          <w:ilvl w:val="0"/>
          <w:numId w:val="1"/>
        </w:numPr>
        <w:shd w:val="clear" w:color="auto" w:fill="FFFFFF"/>
        <w:spacing w:after="300" w:line="240" w:lineRule="auto"/>
        <w:textAlignment w:val="baseline"/>
        <w:rPr>
          <w:rFonts w:ascii="Helvetica" w:eastAsia="Times New Roman" w:hAnsi="Helvetica" w:cs="Helvetica"/>
          <w:color w:val="333333"/>
          <w:sz w:val="23"/>
          <w:szCs w:val="23"/>
        </w:rPr>
      </w:pPr>
      <w:r w:rsidRPr="001A157E">
        <w:rPr>
          <w:rFonts w:ascii="Helvetica" w:eastAsia="Times New Roman" w:hAnsi="Helvetica" w:cs="Helvetica"/>
          <w:color w:val="333333"/>
          <w:sz w:val="23"/>
          <w:szCs w:val="23"/>
        </w:rPr>
        <w:t xml:space="preserve">Assist to spot check data entry on surveys, Quick Facts, and Fact Book items. </w:t>
      </w:r>
    </w:p>
    <w:p w:rsidR="0032196F" w:rsidRPr="001A157E" w:rsidRDefault="001A157E" w:rsidP="00E57D44">
      <w:pPr>
        <w:pStyle w:val="ListParagraph"/>
        <w:numPr>
          <w:ilvl w:val="0"/>
          <w:numId w:val="1"/>
        </w:numPr>
        <w:shd w:val="clear" w:color="auto" w:fill="FFFFFF"/>
        <w:spacing w:after="300" w:line="240" w:lineRule="auto"/>
        <w:textAlignment w:val="baseline"/>
        <w:rPr>
          <w:rFonts w:ascii="Helvetica" w:eastAsia="Times New Roman" w:hAnsi="Helvetica" w:cs="Helvetica"/>
          <w:color w:val="333333"/>
          <w:sz w:val="23"/>
          <w:szCs w:val="23"/>
        </w:rPr>
      </w:pPr>
      <w:r w:rsidRPr="001A157E">
        <w:rPr>
          <w:rFonts w:ascii="Helvetica" w:eastAsia="Times New Roman" w:hAnsi="Helvetica" w:cs="Helvetica"/>
          <w:color w:val="333333"/>
          <w:sz w:val="23"/>
          <w:szCs w:val="23"/>
        </w:rPr>
        <w:t>Other duties as needed</w:t>
      </w:r>
    </w:p>
    <w:p w:rsidR="00A33031" w:rsidRDefault="00A33031"/>
    <w:p w:rsidR="00475057" w:rsidRDefault="00475057"/>
    <w:sectPr w:rsidR="00475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00063"/>
    <w:multiLevelType w:val="multilevel"/>
    <w:tmpl w:val="15420C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66"/>
    <w:rsid w:val="001A157E"/>
    <w:rsid w:val="0032196F"/>
    <w:rsid w:val="00353507"/>
    <w:rsid w:val="00475057"/>
    <w:rsid w:val="00A33031"/>
    <w:rsid w:val="00A7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537C4"/>
  <w15:chartTrackingRefBased/>
  <w15:docId w15:val="{662D3E05-F042-46B5-8ED7-CC92675F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53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TSU</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Porter, Linda</dc:creator>
  <cp:keywords/>
  <dc:description/>
  <cp:lastModifiedBy>Porter, Linda</cp:lastModifiedBy>
  <cp:revision>3</cp:revision>
  <dcterms:created xsi:type="dcterms:W3CDTF">2023-09-13T19:14:00Z</dcterms:created>
  <dcterms:modified xsi:type="dcterms:W3CDTF">2023-09-13T20:04:00Z</dcterms:modified>
</cp:coreProperties>
</file>